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9610" w14:textId="77777777" w:rsidR="00454C8E" w:rsidRPr="00D46B26" w:rsidRDefault="00454C8E" w:rsidP="00454C8E">
      <w:pPr>
        <w:jc w:val="center"/>
        <w:rPr>
          <w:rFonts w:ascii="Times" w:hAnsi="Times"/>
          <w:b/>
          <w:bCs/>
          <w:i/>
          <w:iCs/>
          <w:color w:val="579835"/>
          <w:sz w:val="28"/>
          <w:szCs w:val="28"/>
        </w:rPr>
      </w:pPr>
    </w:p>
    <w:p w14:paraId="6DA0B136" w14:textId="4F79875B" w:rsidR="00454C8E" w:rsidRPr="00D46B26" w:rsidRDefault="00454C8E" w:rsidP="00454C8E">
      <w:pPr>
        <w:spacing w:after="0"/>
        <w:jc w:val="center"/>
        <w:rPr>
          <w:rFonts w:ascii="Times" w:hAnsi="Times"/>
          <w:b/>
          <w:bCs/>
          <w:i/>
          <w:iCs/>
          <w:color w:val="579835"/>
          <w:sz w:val="28"/>
          <w:szCs w:val="28"/>
        </w:rPr>
      </w:pPr>
      <w:r w:rsidRPr="00D46B26">
        <w:rPr>
          <w:rFonts w:ascii="Times" w:hAnsi="Times"/>
          <w:b/>
          <w:bCs/>
          <w:i/>
          <w:iCs/>
          <w:color w:val="579835"/>
          <w:sz w:val="28"/>
          <w:szCs w:val="28"/>
        </w:rPr>
        <w:t>Transversales </w:t>
      </w:r>
      <w:r w:rsidRPr="00D46B26">
        <w:rPr>
          <w:rFonts w:ascii="Times" w:hAnsi="Times"/>
          <w:b/>
          <w:bCs/>
          <w:iCs/>
          <w:color w:val="579835"/>
          <w:sz w:val="28"/>
          <w:szCs w:val="28"/>
        </w:rPr>
        <w:t>:</w:t>
      </w:r>
      <w:r w:rsidRPr="00D46B26">
        <w:rPr>
          <w:rFonts w:ascii="Times" w:hAnsi="Times"/>
          <w:b/>
          <w:bCs/>
          <w:i/>
          <w:iCs/>
          <w:color w:val="579835"/>
          <w:sz w:val="28"/>
          <w:szCs w:val="28"/>
        </w:rPr>
        <w:t xml:space="preserve"> </w:t>
      </w:r>
      <w:r w:rsidRPr="00D46B26">
        <w:rPr>
          <w:rFonts w:ascii="Times" w:hAnsi="Times" w:cs="Times New Roman"/>
          <w:b/>
          <w:bCs/>
          <w:color w:val="ED7D31"/>
          <w:sz w:val="28"/>
          <w:szCs w:val="28"/>
        </w:rPr>
        <w:t>Journée d’étude doctorale du LIR3S</w:t>
      </w:r>
    </w:p>
    <w:p w14:paraId="5856DB31" w14:textId="77777777" w:rsidR="00454C8E" w:rsidRPr="00D46B26" w:rsidRDefault="00454C8E" w:rsidP="00454C8E">
      <w:pPr>
        <w:spacing w:after="0"/>
        <w:jc w:val="center"/>
        <w:rPr>
          <w:rFonts w:ascii="Times" w:hAnsi="Times"/>
          <w:sz w:val="28"/>
          <w:szCs w:val="28"/>
        </w:rPr>
      </w:pPr>
      <w:r w:rsidRPr="00D46B26">
        <w:rPr>
          <w:rFonts w:ascii="Times" w:hAnsi="Times"/>
          <w:b/>
          <w:bCs/>
          <w:color w:val="579835"/>
          <w:sz w:val="28"/>
          <w:szCs w:val="28"/>
        </w:rPr>
        <w:t>« Violence et transitions : ruptures ou continuités ? »</w:t>
      </w:r>
    </w:p>
    <w:p w14:paraId="1723B93A" w14:textId="77777777" w:rsidR="00454C8E" w:rsidRPr="00D46B26" w:rsidRDefault="00454C8E" w:rsidP="00454C8E">
      <w:pPr>
        <w:spacing w:after="0"/>
        <w:jc w:val="center"/>
        <w:rPr>
          <w:rFonts w:ascii="Times" w:hAnsi="Times"/>
          <w:b/>
          <w:bCs/>
          <w:color w:val="579835"/>
          <w:sz w:val="28"/>
          <w:szCs w:val="28"/>
        </w:rPr>
      </w:pPr>
    </w:p>
    <w:p w14:paraId="5085920D" w14:textId="1BA10CE2" w:rsidR="00454C8E" w:rsidRPr="00D46B26" w:rsidRDefault="00454C8E" w:rsidP="00454C8E">
      <w:pPr>
        <w:spacing w:after="0"/>
        <w:jc w:val="center"/>
        <w:rPr>
          <w:rFonts w:ascii="Times" w:hAnsi="Times"/>
          <w:color w:val="579835"/>
          <w:sz w:val="24"/>
          <w:szCs w:val="24"/>
        </w:rPr>
      </w:pPr>
      <w:r w:rsidRPr="00D46B26">
        <w:rPr>
          <w:rFonts w:ascii="Times" w:hAnsi="Times"/>
          <w:color w:val="579835"/>
          <w:sz w:val="24"/>
          <w:szCs w:val="24"/>
        </w:rPr>
        <w:t>Organisat</w:t>
      </w:r>
      <w:r w:rsidR="00EB4F6E">
        <w:rPr>
          <w:rFonts w:ascii="Times" w:hAnsi="Times"/>
          <w:color w:val="579835"/>
          <w:sz w:val="24"/>
          <w:szCs w:val="24"/>
        </w:rPr>
        <w:t>ion</w:t>
      </w:r>
      <w:r w:rsidRPr="00D46B26">
        <w:rPr>
          <w:rFonts w:ascii="Times" w:hAnsi="Times"/>
          <w:color w:val="579835"/>
          <w:sz w:val="24"/>
          <w:szCs w:val="24"/>
        </w:rPr>
        <w:t xml:space="preserve"> : </w:t>
      </w:r>
    </w:p>
    <w:p w14:paraId="2F40EE77" w14:textId="365E6615" w:rsidR="00454C8E" w:rsidRPr="00D46B26" w:rsidRDefault="00454C8E" w:rsidP="00454C8E">
      <w:pPr>
        <w:spacing w:after="0"/>
        <w:jc w:val="center"/>
        <w:rPr>
          <w:rFonts w:ascii="Times" w:hAnsi="Times"/>
          <w:color w:val="579835"/>
          <w:sz w:val="24"/>
          <w:szCs w:val="24"/>
        </w:rPr>
      </w:pPr>
      <w:r w:rsidRPr="00EB4F6E">
        <w:rPr>
          <w:rFonts w:ascii="Times" w:hAnsi="Times"/>
          <w:b/>
          <w:bCs/>
          <w:color w:val="579835"/>
          <w:sz w:val="24"/>
          <w:szCs w:val="24"/>
        </w:rPr>
        <w:t>Harmonie Mariette</w:t>
      </w:r>
      <w:r w:rsidRPr="00D46B26">
        <w:rPr>
          <w:rFonts w:ascii="Times" w:hAnsi="Times"/>
          <w:color w:val="579835"/>
          <w:sz w:val="24"/>
          <w:szCs w:val="24"/>
        </w:rPr>
        <w:t xml:space="preserve"> (doctorante en histoire contemporaine, LIR3S UMR CNRS </w:t>
      </w:r>
      <w:proofErr w:type="spellStart"/>
      <w:r w:rsidRPr="00D46B26">
        <w:rPr>
          <w:rFonts w:ascii="Times" w:hAnsi="Times"/>
          <w:color w:val="579835"/>
          <w:sz w:val="24"/>
          <w:szCs w:val="24"/>
        </w:rPr>
        <w:t>uB</w:t>
      </w:r>
      <w:proofErr w:type="spellEnd"/>
      <w:r w:rsidRPr="00D46B26">
        <w:rPr>
          <w:rFonts w:ascii="Times" w:hAnsi="Times"/>
          <w:color w:val="579835"/>
          <w:sz w:val="24"/>
          <w:szCs w:val="24"/>
        </w:rPr>
        <w:t xml:space="preserve"> 7366)</w:t>
      </w:r>
      <w:r w:rsidR="00EB4F6E" w:rsidRPr="00EB4F6E">
        <w:rPr>
          <w:rFonts w:ascii="Times" w:hAnsi="Times"/>
          <w:color w:val="579835"/>
          <w:sz w:val="24"/>
          <w:szCs w:val="24"/>
        </w:rPr>
        <w:t xml:space="preserve"> </w:t>
      </w:r>
      <w:proofErr w:type="spellStart"/>
      <w:r w:rsidR="00EB4F6E" w:rsidRPr="00EB4F6E">
        <w:rPr>
          <w:rFonts w:ascii="Times" w:hAnsi="Times"/>
          <w:b/>
          <w:bCs/>
          <w:color w:val="579835"/>
          <w:sz w:val="24"/>
          <w:szCs w:val="24"/>
        </w:rPr>
        <w:t>Víctor</w:t>
      </w:r>
      <w:proofErr w:type="spellEnd"/>
      <w:r w:rsidR="00EB4F6E" w:rsidRPr="00EB4F6E">
        <w:rPr>
          <w:rFonts w:ascii="Times" w:hAnsi="Times"/>
          <w:b/>
          <w:bCs/>
          <w:color w:val="579835"/>
          <w:sz w:val="24"/>
          <w:szCs w:val="24"/>
        </w:rPr>
        <w:t xml:space="preserve"> </w:t>
      </w:r>
      <w:proofErr w:type="spellStart"/>
      <w:r w:rsidR="00EB4F6E" w:rsidRPr="00EB4F6E">
        <w:rPr>
          <w:rFonts w:ascii="Times" w:hAnsi="Times"/>
          <w:b/>
          <w:bCs/>
          <w:color w:val="579835"/>
          <w:sz w:val="24"/>
          <w:szCs w:val="24"/>
        </w:rPr>
        <w:t>Aparicio</w:t>
      </w:r>
      <w:proofErr w:type="spellEnd"/>
      <w:r w:rsidR="00EB4F6E" w:rsidRPr="00EB4F6E">
        <w:rPr>
          <w:rFonts w:ascii="Times" w:hAnsi="Times"/>
          <w:b/>
          <w:bCs/>
          <w:color w:val="579835"/>
          <w:sz w:val="24"/>
          <w:szCs w:val="24"/>
        </w:rPr>
        <w:t xml:space="preserve"> </w:t>
      </w:r>
      <w:proofErr w:type="spellStart"/>
      <w:r w:rsidR="00EB4F6E" w:rsidRPr="00EB4F6E">
        <w:rPr>
          <w:rFonts w:ascii="Times" w:hAnsi="Times"/>
          <w:b/>
          <w:bCs/>
          <w:color w:val="579835"/>
          <w:sz w:val="24"/>
          <w:szCs w:val="24"/>
        </w:rPr>
        <w:t>Rodríguez</w:t>
      </w:r>
      <w:proofErr w:type="spellEnd"/>
      <w:r w:rsidR="00EB4F6E">
        <w:rPr>
          <w:rFonts w:ascii="Times" w:hAnsi="Times"/>
          <w:color w:val="579835"/>
          <w:sz w:val="24"/>
          <w:szCs w:val="24"/>
        </w:rPr>
        <w:t xml:space="preserve"> (</w:t>
      </w:r>
      <w:r w:rsidR="00EB4F6E" w:rsidRPr="00D46B26">
        <w:rPr>
          <w:rFonts w:ascii="Times" w:hAnsi="Times"/>
          <w:color w:val="579835"/>
          <w:sz w:val="24"/>
          <w:szCs w:val="24"/>
        </w:rPr>
        <w:t xml:space="preserve">doctorant en histoire contemporaine, </w:t>
      </w:r>
      <w:r w:rsidR="00EB4F6E" w:rsidRPr="00EB4F6E">
        <w:rPr>
          <w:rFonts w:ascii="Times" w:hAnsi="Times"/>
          <w:color w:val="579835"/>
          <w:sz w:val="24"/>
          <w:szCs w:val="24"/>
        </w:rPr>
        <w:t>Université du Pays Basque (UPV/EHU)</w:t>
      </w:r>
      <w:r w:rsidR="00EB4F6E">
        <w:rPr>
          <w:rFonts w:ascii="Times" w:hAnsi="Times"/>
          <w:color w:val="579835"/>
          <w:sz w:val="24"/>
          <w:szCs w:val="24"/>
        </w:rPr>
        <w:t>)</w:t>
      </w:r>
    </w:p>
    <w:p w14:paraId="69091ABA" w14:textId="77777777" w:rsidR="00454C8E" w:rsidRPr="00D46B26" w:rsidRDefault="00454C8E" w:rsidP="00454C8E">
      <w:pPr>
        <w:spacing w:after="0"/>
        <w:jc w:val="center"/>
        <w:rPr>
          <w:rFonts w:ascii="Times" w:hAnsi="Times"/>
          <w:color w:val="579835"/>
          <w:sz w:val="28"/>
          <w:szCs w:val="28"/>
        </w:rPr>
      </w:pPr>
    </w:p>
    <w:p w14:paraId="1D53470F" w14:textId="77777777" w:rsidR="00454C8E" w:rsidRPr="00D46B26" w:rsidRDefault="00454C8E" w:rsidP="00454C8E">
      <w:pPr>
        <w:spacing w:after="0"/>
        <w:jc w:val="center"/>
        <w:rPr>
          <w:rFonts w:ascii="Times" w:hAnsi="Times"/>
          <w:b/>
          <w:bCs/>
          <w:color w:val="579835"/>
          <w:sz w:val="28"/>
          <w:szCs w:val="28"/>
        </w:rPr>
      </w:pPr>
      <w:r w:rsidRPr="00D46B26">
        <w:rPr>
          <w:rFonts w:ascii="Times" w:hAnsi="Times"/>
          <w:color w:val="579835"/>
          <w:sz w:val="28"/>
          <w:szCs w:val="28"/>
        </w:rPr>
        <w:t>Date : jeudi 10 juin 2021</w:t>
      </w:r>
    </w:p>
    <w:p w14:paraId="1ED9DD19" w14:textId="4B9361FF" w:rsidR="00454C8E" w:rsidRPr="00D46B26" w:rsidRDefault="00454C8E" w:rsidP="00454C8E">
      <w:pPr>
        <w:spacing w:after="0"/>
        <w:jc w:val="center"/>
        <w:rPr>
          <w:rFonts w:ascii="Times" w:hAnsi="Times"/>
          <w:bCs/>
          <w:color w:val="579835"/>
          <w:sz w:val="28"/>
          <w:szCs w:val="28"/>
        </w:rPr>
      </w:pPr>
      <w:r w:rsidRPr="00D46B26">
        <w:rPr>
          <w:rFonts w:ascii="Times" w:hAnsi="Times"/>
          <w:color w:val="579835"/>
          <w:sz w:val="28"/>
          <w:szCs w:val="28"/>
        </w:rPr>
        <w:t>Lieu :</w:t>
      </w:r>
      <w:r w:rsidRPr="00D46B26">
        <w:rPr>
          <w:rFonts w:ascii="Times" w:hAnsi="Times"/>
          <w:b/>
          <w:bCs/>
          <w:color w:val="579835"/>
          <w:sz w:val="28"/>
          <w:szCs w:val="28"/>
        </w:rPr>
        <w:t xml:space="preserve"> </w:t>
      </w:r>
      <w:r w:rsidR="00EB4F6E">
        <w:rPr>
          <w:rFonts w:ascii="Times" w:hAnsi="Times"/>
          <w:bCs/>
          <w:color w:val="579835"/>
          <w:sz w:val="28"/>
          <w:szCs w:val="28"/>
        </w:rPr>
        <w:t>s</w:t>
      </w:r>
      <w:r w:rsidRPr="00D46B26">
        <w:rPr>
          <w:rFonts w:ascii="Times" w:hAnsi="Times"/>
          <w:bCs/>
          <w:color w:val="579835"/>
          <w:sz w:val="28"/>
          <w:szCs w:val="28"/>
        </w:rPr>
        <w:t>alle Georges Chevrier</w:t>
      </w:r>
      <w:r w:rsidRPr="00D46B26">
        <w:rPr>
          <w:rFonts w:ascii="Times" w:hAnsi="Times"/>
          <w:b/>
          <w:bCs/>
          <w:color w:val="579835"/>
          <w:sz w:val="28"/>
          <w:szCs w:val="28"/>
        </w:rPr>
        <w:t xml:space="preserve"> (</w:t>
      </w:r>
      <w:r w:rsidRPr="00D46B26">
        <w:rPr>
          <w:rFonts w:ascii="Times" w:hAnsi="Times"/>
          <w:bCs/>
          <w:color w:val="579835"/>
          <w:sz w:val="28"/>
          <w:szCs w:val="28"/>
        </w:rPr>
        <w:t xml:space="preserve">Salle 319), UFR Droit – Bât Droit, </w:t>
      </w:r>
      <w:proofErr w:type="spellStart"/>
      <w:r w:rsidRPr="00D46B26">
        <w:rPr>
          <w:rFonts w:ascii="Times" w:hAnsi="Times"/>
          <w:bCs/>
          <w:color w:val="579835"/>
          <w:sz w:val="28"/>
          <w:szCs w:val="28"/>
        </w:rPr>
        <w:t>uB</w:t>
      </w:r>
      <w:proofErr w:type="spellEnd"/>
    </w:p>
    <w:p w14:paraId="2703C8F9" w14:textId="77777777" w:rsidR="00454C8E" w:rsidRPr="00D46B26" w:rsidRDefault="00454C8E" w:rsidP="00454C8E">
      <w:pPr>
        <w:pStyle w:val="Commentaire"/>
        <w:spacing w:after="0"/>
        <w:jc w:val="center"/>
        <w:rPr>
          <w:rFonts w:ascii="Times" w:hAnsi="Times" w:cs="Times New Roman"/>
          <w:sz w:val="28"/>
          <w:szCs w:val="28"/>
        </w:rPr>
      </w:pPr>
    </w:p>
    <w:p w14:paraId="5741B778" w14:textId="77777777" w:rsidR="00454C8E" w:rsidRPr="00D46B26" w:rsidRDefault="00454C8E" w:rsidP="00454C8E">
      <w:pPr>
        <w:pStyle w:val="Commentaire"/>
        <w:spacing w:after="0"/>
        <w:jc w:val="center"/>
        <w:rPr>
          <w:rFonts w:ascii="Times" w:hAnsi="Times" w:cs="Times New Roman"/>
          <w:sz w:val="28"/>
          <w:szCs w:val="28"/>
        </w:rPr>
      </w:pPr>
    </w:p>
    <w:p w14:paraId="0F286D95" w14:textId="77777777" w:rsidR="00454C8E" w:rsidRPr="00D46B26" w:rsidRDefault="00454C8E" w:rsidP="00454C8E">
      <w:pPr>
        <w:pStyle w:val="Commentaire"/>
        <w:spacing w:after="0"/>
        <w:jc w:val="center"/>
        <w:rPr>
          <w:rFonts w:ascii="Times" w:hAnsi="Times" w:cs="Times New Roman"/>
          <w:sz w:val="28"/>
          <w:szCs w:val="28"/>
        </w:rPr>
      </w:pPr>
    </w:p>
    <w:p w14:paraId="1D00B1B1" w14:textId="77777777" w:rsidR="00454C8E" w:rsidRPr="00D46B26" w:rsidRDefault="00454C8E" w:rsidP="00454C8E">
      <w:pPr>
        <w:pStyle w:val="Commentaire"/>
        <w:pBdr>
          <w:top w:val="single" w:sz="4" w:space="1" w:color="auto"/>
          <w:bottom w:val="single" w:sz="4" w:space="1" w:color="auto"/>
        </w:pBdr>
        <w:spacing w:after="0"/>
        <w:jc w:val="center"/>
        <w:rPr>
          <w:rFonts w:ascii="Times" w:hAnsi="Times" w:cs="Times New Roman"/>
          <w:sz w:val="28"/>
          <w:szCs w:val="28"/>
        </w:rPr>
      </w:pPr>
      <w:r w:rsidRPr="00D46B26">
        <w:rPr>
          <w:rFonts w:ascii="Times" w:hAnsi="Times" w:cs="Times New Roman"/>
          <w:sz w:val="28"/>
          <w:szCs w:val="28"/>
        </w:rPr>
        <w:t>APPEL À COMMUNICATIONS</w:t>
      </w:r>
    </w:p>
    <w:p w14:paraId="3EAD8E7F" w14:textId="77777777" w:rsidR="00454C8E" w:rsidRPr="00D46B26" w:rsidRDefault="00454C8E" w:rsidP="00454C8E">
      <w:pPr>
        <w:pStyle w:val="Commentaire"/>
        <w:spacing w:after="0"/>
        <w:jc w:val="center"/>
        <w:rPr>
          <w:rFonts w:ascii="Times" w:hAnsi="Times" w:cs="Times New Roman"/>
          <w:i/>
          <w:sz w:val="24"/>
          <w:szCs w:val="24"/>
        </w:rPr>
      </w:pPr>
    </w:p>
    <w:p w14:paraId="234064A5" w14:textId="77777777" w:rsidR="00454C8E" w:rsidRPr="00D46B26" w:rsidRDefault="00454C8E" w:rsidP="00454C8E">
      <w:pPr>
        <w:pStyle w:val="Commentaire"/>
        <w:spacing w:after="0"/>
        <w:jc w:val="center"/>
        <w:rPr>
          <w:rFonts w:ascii="Times" w:hAnsi="Times" w:cs="Times New Roman"/>
          <w:i/>
          <w:sz w:val="24"/>
          <w:szCs w:val="24"/>
        </w:rPr>
      </w:pPr>
    </w:p>
    <w:p w14:paraId="7861E4DB" w14:textId="77777777" w:rsidR="00454C8E" w:rsidRPr="00D46B26" w:rsidRDefault="00454C8E" w:rsidP="00454C8E">
      <w:pPr>
        <w:pStyle w:val="Commentaire"/>
        <w:spacing w:after="0"/>
        <w:jc w:val="center"/>
        <w:rPr>
          <w:rFonts w:ascii="Times" w:hAnsi="Times" w:cs="Times New Roman"/>
          <w:i/>
          <w:sz w:val="24"/>
          <w:szCs w:val="24"/>
        </w:rPr>
      </w:pPr>
    </w:p>
    <w:p w14:paraId="5E959A5F" w14:textId="77777777" w:rsidR="00454C8E" w:rsidRPr="00D46B26" w:rsidRDefault="00454C8E" w:rsidP="00E2115D">
      <w:pPr>
        <w:pStyle w:val="Commentaire"/>
        <w:spacing w:after="0"/>
        <w:ind w:left="-426" w:right="-426"/>
        <w:jc w:val="center"/>
        <w:rPr>
          <w:rFonts w:ascii="Times" w:hAnsi="Times" w:cs="Times New Roman"/>
          <w:i/>
          <w:sz w:val="24"/>
          <w:szCs w:val="24"/>
        </w:rPr>
      </w:pPr>
      <w:r w:rsidRPr="00D46B26">
        <w:rPr>
          <w:rFonts w:ascii="Times" w:hAnsi="Times" w:cs="Times New Roman"/>
          <w:i/>
          <w:sz w:val="24"/>
          <w:szCs w:val="24"/>
        </w:rPr>
        <w:t xml:space="preserve">Cette journée est ouverte à tous et à toutes les doctorant(e)s, docteur(e)s, </w:t>
      </w:r>
    </w:p>
    <w:p w14:paraId="2C500F3F" w14:textId="77777777" w:rsidR="00454C8E" w:rsidRPr="00D46B26" w:rsidRDefault="00454C8E" w:rsidP="00E2115D">
      <w:pPr>
        <w:pStyle w:val="Commentaire"/>
        <w:spacing w:after="0"/>
        <w:ind w:left="-426" w:right="-426"/>
        <w:jc w:val="center"/>
        <w:rPr>
          <w:rFonts w:ascii="Times" w:hAnsi="Times" w:cs="Times New Roman"/>
          <w:i/>
          <w:sz w:val="24"/>
          <w:szCs w:val="24"/>
        </w:rPr>
      </w:pPr>
      <w:r w:rsidRPr="00D46B26">
        <w:rPr>
          <w:rFonts w:ascii="Times" w:hAnsi="Times" w:cs="Times New Roman"/>
          <w:i/>
          <w:sz w:val="24"/>
          <w:szCs w:val="24"/>
        </w:rPr>
        <w:t xml:space="preserve"> </w:t>
      </w:r>
      <w:proofErr w:type="gramStart"/>
      <w:r w:rsidRPr="00D46B26">
        <w:rPr>
          <w:rFonts w:ascii="Times" w:hAnsi="Times" w:cs="Times New Roman"/>
          <w:i/>
          <w:sz w:val="24"/>
          <w:szCs w:val="24"/>
        </w:rPr>
        <w:t>susceptibles</w:t>
      </w:r>
      <w:proofErr w:type="gramEnd"/>
      <w:r w:rsidRPr="00D46B26">
        <w:rPr>
          <w:rFonts w:ascii="Times" w:hAnsi="Times" w:cs="Times New Roman"/>
          <w:i/>
          <w:sz w:val="24"/>
          <w:szCs w:val="24"/>
        </w:rPr>
        <w:t xml:space="preserve"> d’être intéressé(e)s par le sujet.</w:t>
      </w:r>
    </w:p>
    <w:p w14:paraId="1665AA79" w14:textId="77777777" w:rsidR="00454C8E" w:rsidRPr="00D46B26" w:rsidRDefault="00454C8E" w:rsidP="00E2115D">
      <w:pPr>
        <w:pStyle w:val="Commentaire"/>
        <w:spacing w:after="0"/>
        <w:ind w:left="-426" w:right="-426"/>
        <w:jc w:val="center"/>
        <w:rPr>
          <w:rFonts w:ascii="Times" w:hAnsi="Times"/>
        </w:rPr>
      </w:pPr>
      <w:r w:rsidRPr="00D46B26">
        <w:rPr>
          <w:rFonts w:ascii="Times" w:hAnsi="Times" w:cs="Times New Roman"/>
          <w:i/>
          <w:sz w:val="24"/>
          <w:szCs w:val="24"/>
        </w:rPr>
        <w:t xml:space="preserve">Date limite de proposition </w:t>
      </w:r>
      <w:r w:rsidRPr="00D46B26">
        <w:rPr>
          <w:rFonts w:ascii="Times" w:hAnsi="Times" w:cs="Times New Roman"/>
          <w:sz w:val="24"/>
          <w:szCs w:val="24"/>
        </w:rPr>
        <w:t>(</w:t>
      </w:r>
      <w:r w:rsidRPr="00D46B26">
        <w:rPr>
          <w:rFonts w:ascii="Times" w:hAnsi="Times" w:cs="Times New Roman"/>
          <w:i/>
          <w:sz w:val="24"/>
          <w:szCs w:val="24"/>
        </w:rPr>
        <w:t>titre de l’intervention ainsi qu’un bref résumé d’une quinzaine de lignes</w:t>
      </w:r>
      <w:r w:rsidRPr="00D46B26">
        <w:rPr>
          <w:rFonts w:ascii="Times" w:hAnsi="Times" w:cs="Times New Roman"/>
          <w:sz w:val="24"/>
          <w:szCs w:val="24"/>
        </w:rPr>
        <w:t>)</w:t>
      </w:r>
    </w:p>
    <w:p w14:paraId="55499B7A" w14:textId="77777777" w:rsidR="00454C8E" w:rsidRPr="00D46B26" w:rsidRDefault="00454C8E" w:rsidP="00E2115D">
      <w:pPr>
        <w:pStyle w:val="Commentaire"/>
        <w:spacing w:after="0"/>
        <w:ind w:left="-426" w:right="-426"/>
        <w:jc w:val="center"/>
        <w:rPr>
          <w:rFonts w:ascii="Times" w:hAnsi="Times"/>
        </w:rPr>
      </w:pPr>
      <w:r w:rsidRPr="00D46B26">
        <w:rPr>
          <w:rFonts w:ascii="Times" w:hAnsi="Times" w:cs="Times New Roman"/>
          <w:b/>
          <w:i/>
          <w:sz w:val="24"/>
          <w:szCs w:val="24"/>
        </w:rPr>
        <w:t>Mercredi 31 mars 2021</w:t>
      </w:r>
    </w:p>
    <w:p w14:paraId="03DE8804" w14:textId="77777777" w:rsidR="00454C8E" w:rsidRPr="00D46B26" w:rsidRDefault="00454C8E" w:rsidP="00E2115D">
      <w:pPr>
        <w:pStyle w:val="Commentaire"/>
        <w:spacing w:after="0"/>
        <w:ind w:left="-426" w:right="-426"/>
        <w:jc w:val="center"/>
        <w:rPr>
          <w:rFonts w:ascii="Times" w:hAnsi="Times" w:cs="Times New Roman"/>
          <w:i/>
          <w:sz w:val="24"/>
          <w:szCs w:val="24"/>
        </w:rPr>
      </w:pPr>
      <w:r w:rsidRPr="00D46B26">
        <w:rPr>
          <w:rFonts w:ascii="Times" w:hAnsi="Times" w:cs="Times New Roman"/>
          <w:i/>
          <w:sz w:val="24"/>
          <w:szCs w:val="24"/>
        </w:rPr>
        <w:t>Cette communication donnera lieu à une publication dans la revue électronique Transversales.</w:t>
      </w:r>
    </w:p>
    <w:p w14:paraId="0B14BC20" w14:textId="77777777" w:rsidR="00454C8E" w:rsidRPr="00D46B26" w:rsidRDefault="00454C8E" w:rsidP="00E2115D">
      <w:pPr>
        <w:pStyle w:val="Commentaire"/>
        <w:spacing w:after="0"/>
        <w:ind w:left="-426" w:right="-426"/>
        <w:jc w:val="center"/>
        <w:rPr>
          <w:rFonts w:ascii="Times" w:hAnsi="Times" w:cs="Times New Roman"/>
          <w:i/>
          <w:sz w:val="24"/>
          <w:szCs w:val="24"/>
        </w:rPr>
      </w:pPr>
      <w:r w:rsidRPr="00D46B26">
        <w:rPr>
          <w:rFonts w:ascii="Times" w:hAnsi="Times" w:cs="Times New Roman"/>
          <w:i/>
          <w:sz w:val="24"/>
          <w:szCs w:val="24"/>
        </w:rPr>
        <w:t>Nous informerons les doctorants de la sélection des propositions mi-avril.</w:t>
      </w:r>
    </w:p>
    <w:p w14:paraId="3581D3B8" w14:textId="77777777" w:rsidR="00454C8E" w:rsidRPr="00D46B26" w:rsidRDefault="00454C8E" w:rsidP="00E2115D">
      <w:pPr>
        <w:pStyle w:val="Commentaire"/>
        <w:spacing w:after="0"/>
        <w:ind w:left="-426" w:right="-426"/>
        <w:jc w:val="center"/>
        <w:rPr>
          <w:rFonts w:ascii="Times" w:hAnsi="Times" w:cs="Times New Roman"/>
          <w:sz w:val="24"/>
          <w:szCs w:val="24"/>
        </w:rPr>
      </w:pPr>
      <w:r w:rsidRPr="00D46B26">
        <w:rPr>
          <w:rFonts w:ascii="Times" w:hAnsi="Times" w:cs="Times New Roman"/>
          <w:i/>
          <w:sz w:val="24"/>
          <w:szCs w:val="24"/>
        </w:rPr>
        <w:t>Pour l’envoi des propositions de communication ou pour toute demande de renseignements </w:t>
      </w:r>
      <w:r w:rsidRPr="00D46B26">
        <w:rPr>
          <w:rFonts w:ascii="Times" w:hAnsi="Times" w:cs="Times New Roman"/>
          <w:sz w:val="24"/>
          <w:szCs w:val="24"/>
        </w:rPr>
        <w:t>:</w:t>
      </w:r>
    </w:p>
    <w:p w14:paraId="50A4073E" w14:textId="77777777" w:rsidR="00454C8E" w:rsidRPr="00D46B26" w:rsidRDefault="00454C8E" w:rsidP="00E2115D">
      <w:pPr>
        <w:ind w:left="-426" w:right="-426"/>
        <w:jc w:val="center"/>
        <w:rPr>
          <w:rFonts w:ascii="Times" w:hAnsi="Times"/>
          <w:b/>
          <w:bCs/>
          <w:color w:val="579835"/>
          <w:sz w:val="28"/>
          <w:szCs w:val="28"/>
        </w:rPr>
      </w:pPr>
      <w:hyperlink r:id="rId8">
        <w:r w:rsidRPr="00D46B26">
          <w:rPr>
            <w:rStyle w:val="EnlacedeInternet"/>
            <w:rFonts w:ascii="Times" w:hAnsi="Times" w:cs="Times New Roman"/>
            <w:b/>
            <w:bCs/>
            <w:color w:val="579835"/>
          </w:rPr>
          <w:t>victor.aparicio@ehu.eus</w:t>
        </w:r>
      </w:hyperlink>
      <w:r w:rsidRPr="00D46B26">
        <w:rPr>
          <w:rFonts w:ascii="Times" w:hAnsi="Times" w:cs="Times New Roman"/>
          <w:b/>
          <w:bCs/>
          <w:color w:val="579835"/>
        </w:rPr>
        <w:t xml:space="preserve"> // </w:t>
      </w:r>
      <w:hyperlink r:id="rId9">
        <w:r w:rsidRPr="00D46B26">
          <w:rPr>
            <w:rStyle w:val="EnlacedeInternet"/>
            <w:rFonts w:ascii="Times" w:hAnsi="Times" w:cs="Times New Roman"/>
            <w:b/>
            <w:bCs/>
            <w:color w:val="579835"/>
          </w:rPr>
          <w:t>h.mariette@hotmail.fr</w:t>
        </w:r>
      </w:hyperlink>
      <w:r w:rsidRPr="00D46B26">
        <w:rPr>
          <w:rFonts w:ascii="Times" w:hAnsi="Times" w:cs="Times New Roman"/>
          <w:b/>
          <w:bCs/>
          <w:color w:val="579835"/>
        </w:rPr>
        <w:t xml:space="preserve"> </w:t>
      </w:r>
    </w:p>
    <w:p w14:paraId="3FB6C7B7" w14:textId="77777777" w:rsidR="00454C8E" w:rsidRPr="00D46B26" w:rsidRDefault="00454C8E" w:rsidP="00454C8E">
      <w:pPr>
        <w:rPr>
          <w:rFonts w:ascii="Times" w:hAnsi="Times"/>
          <w:b/>
          <w:bCs/>
          <w:color w:val="579835"/>
          <w:sz w:val="28"/>
          <w:szCs w:val="28"/>
        </w:rPr>
      </w:pPr>
    </w:p>
    <w:p w14:paraId="62188A6D" w14:textId="77777777" w:rsidR="00454C8E" w:rsidRPr="00D46B26" w:rsidRDefault="00454C8E" w:rsidP="00454C8E">
      <w:pPr>
        <w:jc w:val="center"/>
        <w:rPr>
          <w:rFonts w:ascii="Times" w:hAnsi="Times"/>
          <w:color w:val="579835"/>
        </w:rPr>
      </w:pPr>
      <w:r w:rsidRPr="00D46B26">
        <w:rPr>
          <w:rFonts w:ascii="Times" w:hAnsi="Times"/>
          <w:color w:val="579835"/>
        </w:rPr>
        <w:t xml:space="preserve"> </w:t>
      </w:r>
    </w:p>
    <w:p w14:paraId="6283545B" w14:textId="3F3B553F" w:rsidR="00454C8E" w:rsidRPr="00D46B26" w:rsidRDefault="00454C8E" w:rsidP="00454C8E">
      <w:pPr>
        <w:pStyle w:val="Corpsdetexte"/>
        <w:jc w:val="both"/>
        <w:rPr>
          <w:rFonts w:ascii="Times" w:hAnsi="Times"/>
          <w:lang w:val="fr-FR"/>
        </w:rPr>
      </w:pPr>
      <w:bookmarkStart w:id="0" w:name="tw-target-text"/>
      <w:bookmarkEnd w:id="0"/>
      <w:r w:rsidRPr="00D46B26">
        <w:rPr>
          <w:rFonts w:ascii="Times" w:hAnsi="Times"/>
          <w:color w:val="000000"/>
          <w:lang w:val="fr-FR"/>
        </w:rPr>
        <w:t xml:space="preserve">Norbert Elias disait il y a près d’un siècle que l’une des caractéristiques de l’ère contemporaine (la modernité) était l’expansion de la rationalité de l’individu et de la maîtrise </w:t>
      </w:r>
      <w:r w:rsidRPr="00D46B26">
        <w:rPr>
          <w:rFonts w:ascii="Times" w:hAnsi="Times"/>
          <w:i/>
          <w:iCs/>
          <w:color w:val="000000"/>
          <w:lang w:val="fr-FR"/>
        </w:rPr>
        <w:t>psychogénétique</w:t>
      </w:r>
      <w:r w:rsidRPr="00D46B26">
        <w:rPr>
          <w:rFonts w:ascii="Times" w:hAnsi="Times"/>
          <w:color w:val="000000"/>
          <w:lang w:val="fr-FR"/>
        </w:rPr>
        <w:t xml:space="preserve"> de soi (</w:t>
      </w:r>
      <w:proofErr w:type="spellStart"/>
      <w:r w:rsidRPr="00D46B26">
        <w:rPr>
          <w:rFonts w:ascii="Times" w:hAnsi="Times"/>
          <w:color w:val="000000"/>
          <w:lang w:val="fr-FR"/>
        </w:rPr>
        <w:t>auto-contrainte</w:t>
      </w:r>
      <w:proofErr w:type="spellEnd"/>
      <w:r w:rsidRPr="00D46B26">
        <w:rPr>
          <w:rFonts w:ascii="Times" w:hAnsi="Times"/>
          <w:color w:val="000000"/>
          <w:lang w:val="fr-FR"/>
        </w:rPr>
        <w:t>) sur certaines coutumes et comportements, certaines passions et émotions. En complétant la théorie wébérienne du monopole de la violence par l’État, Elias décrit un processus (celui de la civilisation) qui se développe parallèlement à l’antérieur, au travers duquel se transforme l’</w:t>
      </w:r>
      <w:r w:rsidRPr="00D46B26">
        <w:rPr>
          <w:rFonts w:ascii="Times" w:hAnsi="Times"/>
          <w:i/>
          <w:iCs/>
          <w:color w:val="000000"/>
          <w:lang w:val="fr-FR"/>
        </w:rPr>
        <w:t xml:space="preserve">habitus </w:t>
      </w:r>
      <w:r w:rsidRPr="00D46B26">
        <w:rPr>
          <w:rFonts w:ascii="Times" w:hAnsi="Times"/>
          <w:color w:val="000000"/>
          <w:lang w:val="fr-FR"/>
        </w:rPr>
        <w:t xml:space="preserve">des individus, leur vie quotidienne la plus intime, et qui réprime les pulsions les plus violentes et agressives. Ainsi, plus une société est intégrée, interdépendante, cohésive et centralisée, plus grande est le contrôle de soi de l’individu et plus réduits les niveaux de violence. Pour Walter Benjamin, qui était contemporain d’Elias, « Toute </w:t>
      </w:r>
      <w:r w:rsidRPr="00D46B26">
        <w:rPr>
          <w:rFonts w:ascii="Times" w:hAnsi="Times"/>
          <w:color w:val="000000"/>
          <w:lang w:val="fr-FR"/>
        </w:rPr>
        <w:lastRenderedPageBreak/>
        <w:t>violence est, en tant que moyen, soit fondatrice, soit conservatrice de droite. Lorsqu’elle ne prétend à aucun de ces deux attributs, elle renonce d’elle-même à toute validité</w:t>
      </w:r>
      <w:r w:rsidR="00E2115D" w:rsidRPr="00D46B26">
        <w:rPr>
          <w:rStyle w:val="Appelnotedebasdep"/>
          <w:rFonts w:ascii="Times" w:hAnsi="Times"/>
          <w:color w:val="000000"/>
          <w:lang w:val="fr-FR"/>
        </w:rPr>
        <w:footnoteReference w:id="1"/>
      </w:r>
      <w:r w:rsidR="00E2115D" w:rsidRPr="00D46B26">
        <w:rPr>
          <w:rFonts w:ascii="Times" w:hAnsi="Times"/>
          <w:color w:val="000000"/>
          <w:lang w:val="fr-FR"/>
        </w:rPr>
        <w:t>.</w:t>
      </w:r>
      <w:r w:rsidR="00E2115D" w:rsidRPr="00D46B26">
        <w:rPr>
          <w:rFonts w:ascii="Times" w:hAnsi="Times"/>
          <w:color w:val="000000"/>
          <w:lang w:val="fr-FR"/>
        </w:rPr>
        <w:t> </w:t>
      </w:r>
      <w:r w:rsidRPr="00D46B26">
        <w:rPr>
          <w:rFonts w:ascii="Times" w:hAnsi="Times"/>
          <w:color w:val="000000"/>
          <w:lang w:val="fr-FR"/>
        </w:rPr>
        <w:t>»</w:t>
      </w:r>
    </w:p>
    <w:p w14:paraId="63482250" w14:textId="624237F0" w:rsidR="00454C8E" w:rsidRPr="00D46B26" w:rsidRDefault="00454C8E" w:rsidP="00454C8E">
      <w:pPr>
        <w:pStyle w:val="Corpsdetexte"/>
        <w:jc w:val="both"/>
        <w:rPr>
          <w:rFonts w:ascii="Times" w:hAnsi="Times"/>
          <w:lang w:val="fr-FR"/>
        </w:rPr>
      </w:pPr>
      <w:r w:rsidRPr="00D46B26">
        <w:rPr>
          <w:rFonts w:ascii="Times" w:hAnsi="Times"/>
          <w:color w:val="000000"/>
          <w:lang w:val="fr-FR"/>
        </w:rPr>
        <w:t>Ce sont là deux manières de comprendre la modernité et la violence, d’un point de vue social et d’un point de vue politique. La complexité de cette question a attiré l’intérêt des nombreuses disciplines du domaine social. Sociologues, politologues, philosophes, juristes, anthropologues, psychologues, historiens, etc., tous ont abordé la problématique de la violence. Certains, comme Charles Tilly, ont affirmé que « les caractéristiques de la violence collective constituent, à un moment donné, l’un des meilleurs indicateurs de l’état de la vie politique d’une société. La nature de la violence et la nature de la société sont intimement liées</w:t>
      </w:r>
      <w:r w:rsidR="00277AD4" w:rsidRPr="00D46B26">
        <w:rPr>
          <w:rStyle w:val="Ancladenotaalpie"/>
          <w:rFonts w:ascii="Times" w:hAnsi="Times"/>
          <w:color w:val="000000"/>
          <w:lang w:val="fr-FR"/>
        </w:rPr>
        <w:footnoteReference w:id="2"/>
      </w:r>
      <w:r w:rsidRPr="00D46B26">
        <w:rPr>
          <w:rFonts w:ascii="Times" w:hAnsi="Times"/>
          <w:color w:val="000000"/>
          <w:lang w:val="fr-FR"/>
        </w:rPr>
        <w:t> ». En raison de l’importance particulière que la violence politique a eu dans l’histoire récente, nous avons l’intention d’aborder avec une attention spéciale ce phénomène concret et comment les différentes disciplines s’en sont approchées. Quels problèmes épistémologiques soulève-t-il pour chacune d’elles ?</w:t>
      </w:r>
      <w:bookmarkStart w:id="1" w:name="tw-target-text4"/>
      <w:bookmarkEnd w:id="1"/>
      <w:r w:rsidRPr="00D46B26">
        <w:rPr>
          <w:rFonts w:ascii="Times" w:hAnsi="Times"/>
          <w:color w:val="000000"/>
          <w:lang w:val="fr-FR"/>
        </w:rPr>
        <w:t xml:space="preserve"> Quelles sont les approches méthodologiques utilisées pour faire face au phénomène ?</w:t>
      </w:r>
      <w:bookmarkStart w:id="2" w:name="tw-target-text5"/>
      <w:bookmarkEnd w:id="2"/>
      <w:r w:rsidRPr="00D46B26">
        <w:rPr>
          <w:rFonts w:ascii="Times" w:hAnsi="Times"/>
          <w:color w:val="000000"/>
          <w:lang w:val="fr-FR"/>
        </w:rPr>
        <w:t xml:space="preserve"> Sur quelles dimensions de la violence politique les différents domaines de recherche ont-ils plus dirigé leur analyse ? </w:t>
      </w:r>
    </w:p>
    <w:p w14:paraId="61594F8C" w14:textId="2168DB2A" w:rsidR="00454C8E" w:rsidRPr="00D46B26" w:rsidRDefault="00454C8E" w:rsidP="00454C8E">
      <w:pPr>
        <w:pStyle w:val="Corpsdetexte"/>
        <w:jc w:val="both"/>
        <w:rPr>
          <w:rFonts w:ascii="Times" w:hAnsi="Times"/>
          <w:lang w:val="fr-FR"/>
        </w:rPr>
      </w:pPr>
      <w:bookmarkStart w:id="3" w:name="tw-target-text6"/>
      <w:bookmarkEnd w:id="3"/>
      <w:r w:rsidRPr="00D46B26">
        <w:rPr>
          <w:rFonts w:ascii="Times" w:hAnsi="Times"/>
          <w:color w:val="000000"/>
          <w:lang w:val="fr-FR"/>
        </w:rPr>
        <w:t>L’énorme importance que la violence politique a eu pour les sociétés contemporaines, dont beaucoup ont souffert dans certaines de ses expressions – guerres civiles, guerres mondiales, génocides, dictatures, répression, révolutions, terrorisme</w:t>
      </w:r>
      <w:r w:rsidR="00277AD4" w:rsidRPr="00D46B26">
        <w:rPr>
          <w:rFonts w:ascii="Times" w:hAnsi="Times"/>
          <w:color w:val="000000"/>
          <w:lang w:val="fr-FR"/>
        </w:rPr>
        <w:t>, etc. </w:t>
      </w:r>
      <w:r w:rsidRPr="00D46B26">
        <w:rPr>
          <w:rFonts w:ascii="Times" w:hAnsi="Times"/>
          <w:color w:val="000000"/>
          <w:lang w:val="fr-FR"/>
        </w:rPr>
        <w:t xml:space="preserve">–, nous offre un large éventail de possibilités pour des études de cas spécifiques. Pour finir, il est également pertinent de réfléchir sur les transformations qualitatives que ce phénomène peut connaître à l’heure actuelle ; par exemple, </w:t>
      </w:r>
      <w:bookmarkStart w:id="4" w:name="tw-target-text7"/>
      <w:bookmarkEnd w:id="4"/>
      <w:r w:rsidRPr="00D46B26">
        <w:rPr>
          <w:rFonts w:ascii="Times" w:hAnsi="Times"/>
          <w:color w:val="000000"/>
          <w:lang w:val="fr-FR"/>
        </w:rPr>
        <w:t xml:space="preserve">dans quelle mesure pouvons-nous accepter comme valables aujourd’hui les approches d’Elias ou de Benjamin, expliquées ci-dessus ? Comment adapter les approches théoriques classiques de la violence à une situation comme l’actuelle, marquée par le « paradigme postmoderne », dans lequel le monde fonctionne avec des logiques différentes de celles du siècle antérieur ? Si le </w:t>
      </w:r>
      <w:r w:rsidR="00277AD4" w:rsidRPr="00D46B26">
        <w:rPr>
          <w:rFonts w:ascii="Times" w:hAnsi="Times"/>
          <w:smallCaps/>
          <w:color w:val="000000"/>
          <w:lang w:val="fr-FR"/>
        </w:rPr>
        <w:t>XX</w:t>
      </w:r>
      <w:r w:rsidRPr="00D46B26">
        <w:rPr>
          <w:rFonts w:ascii="Times" w:hAnsi="Times"/>
          <w:color w:val="000000"/>
          <w:vertAlign w:val="superscript"/>
          <w:lang w:val="fr-FR"/>
        </w:rPr>
        <w:t>e</w:t>
      </w:r>
      <w:r w:rsidR="00277AD4" w:rsidRPr="00D46B26">
        <w:rPr>
          <w:rFonts w:ascii="Times" w:hAnsi="Times"/>
          <w:color w:val="000000"/>
          <w:vertAlign w:val="superscript"/>
          <w:lang w:val="fr-FR"/>
        </w:rPr>
        <w:t> </w:t>
      </w:r>
      <w:r w:rsidRPr="00D46B26">
        <w:rPr>
          <w:rFonts w:ascii="Times" w:hAnsi="Times"/>
          <w:color w:val="000000"/>
          <w:lang w:val="fr-FR"/>
        </w:rPr>
        <w:t>siècle a été le plus violent de l’histoire de l’humanité</w:t>
      </w:r>
      <w:r w:rsidR="00573322" w:rsidRPr="00D46B26">
        <w:rPr>
          <w:rStyle w:val="Appelnotedebasdep"/>
          <w:rFonts w:ascii="Times" w:hAnsi="Times"/>
          <w:color w:val="000000"/>
          <w:lang w:val="fr-FR"/>
        </w:rPr>
        <w:footnoteReference w:id="3"/>
      </w:r>
      <w:r w:rsidRPr="00D46B26">
        <w:rPr>
          <w:rFonts w:ascii="Times" w:hAnsi="Times"/>
          <w:lang w:val="fr-FR"/>
        </w:rPr>
        <w:t xml:space="preserve">, </w:t>
      </w:r>
      <w:r w:rsidRPr="00D46B26">
        <w:rPr>
          <w:rFonts w:ascii="Times" w:hAnsi="Times"/>
          <w:color w:val="000000"/>
          <w:lang w:val="fr-FR"/>
        </w:rPr>
        <w:t xml:space="preserve">comment la violence politique peut-elle influencer le siècle actuel ? </w:t>
      </w:r>
    </w:p>
    <w:p w14:paraId="3A4D8AB2" w14:textId="4EACA017" w:rsidR="00454C8E" w:rsidRPr="00D46B26" w:rsidRDefault="00454C8E" w:rsidP="00454C8E">
      <w:pPr>
        <w:pStyle w:val="Corpsdetexte"/>
        <w:jc w:val="both"/>
        <w:rPr>
          <w:rFonts w:ascii="Times" w:hAnsi="Times"/>
          <w:lang w:val="fr-FR"/>
        </w:rPr>
      </w:pPr>
      <w:r w:rsidRPr="00D46B26">
        <w:rPr>
          <w:rFonts w:ascii="Times" w:hAnsi="Times"/>
          <w:color w:val="000000"/>
          <w:lang w:val="fr-FR"/>
        </w:rPr>
        <w:t>Par ailleurs, nous souhaitons réfléchir à un autre concept fondamental pour les sciences sociales : la transition.  Qu’est-ce que l’on entend par « transition » ? On peut faire référence à de multiples phénomènes et processus historiques et sociaux. Le passage du féodalisme au système économique capitaliste et, en conséquence, les différentes transitions dans les modèles de relations de travail, les modèles associatifs de la classe ouvrière, le passage de la « classe en soi » à la « classe pour soi » (Marx), la conformation de la classe au travers de l’expérience (Thompson)</w:t>
      </w:r>
      <w:r w:rsidRPr="00D46B26">
        <w:rPr>
          <w:rStyle w:val="Ancladenotaalpie"/>
          <w:rFonts w:ascii="Times" w:hAnsi="Times"/>
          <w:color w:val="000000"/>
          <w:lang w:val="fr-FR"/>
        </w:rPr>
        <w:footnoteReference w:id="4"/>
      </w:r>
      <w:r w:rsidRPr="00D46B26">
        <w:rPr>
          <w:rFonts w:ascii="Times" w:hAnsi="Times"/>
          <w:color w:val="000000"/>
          <w:lang w:val="fr-FR"/>
        </w:rPr>
        <w:t xml:space="preserve">, ou d’autres transformations qui se déroulent à l’intérieur des organisations et cultures politiques. On peut parler aussi des différentes vagues de transitions à la démocratie pendant les </w:t>
      </w:r>
      <w:r w:rsidR="00277AD4" w:rsidRPr="00D46B26">
        <w:rPr>
          <w:rFonts w:ascii="Times" w:hAnsi="Times"/>
          <w:smallCaps/>
          <w:color w:val="000000"/>
          <w:lang w:val="fr-FR"/>
        </w:rPr>
        <w:t>XIX</w:t>
      </w:r>
      <w:r w:rsidRPr="00D46B26">
        <w:rPr>
          <w:rFonts w:ascii="Times" w:hAnsi="Times"/>
          <w:color w:val="000000"/>
          <w:vertAlign w:val="superscript"/>
          <w:lang w:val="fr-FR"/>
        </w:rPr>
        <w:t>e</w:t>
      </w:r>
      <w:r w:rsidRPr="00D46B26">
        <w:rPr>
          <w:rFonts w:ascii="Times" w:hAnsi="Times"/>
          <w:color w:val="000000"/>
          <w:lang w:val="fr-FR"/>
        </w:rPr>
        <w:t xml:space="preserve"> et </w:t>
      </w:r>
      <w:r w:rsidR="00277AD4" w:rsidRPr="00D46B26">
        <w:rPr>
          <w:rFonts w:ascii="Times" w:hAnsi="Times"/>
          <w:smallCaps/>
          <w:color w:val="000000"/>
          <w:lang w:val="fr-FR"/>
        </w:rPr>
        <w:t>XX</w:t>
      </w:r>
      <w:r w:rsidRPr="00D46B26">
        <w:rPr>
          <w:rFonts w:ascii="Times" w:hAnsi="Times"/>
          <w:color w:val="000000"/>
          <w:vertAlign w:val="superscript"/>
          <w:lang w:val="fr-FR"/>
        </w:rPr>
        <w:t>e</w:t>
      </w:r>
      <w:r w:rsidR="00277AD4" w:rsidRPr="00D46B26">
        <w:rPr>
          <w:rFonts w:ascii="Times" w:hAnsi="Times"/>
          <w:smallCaps/>
          <w:color w:val="000000"/>
          <w:lang w:val="fr-FR"/>
        </w:rPr>
        <w:t> </w:t>
      </w:r>
      <w:r w:rsidRPr="00D46B26">
        <w:rPr>
          <w:rFonts w:ascii="Times" w:hAnsi="Times"/>
          <w:color w:val="000000"/>
          <w:lang w:val="fr-FR"/>
        </w:rPr>
        <w:t xml:space="preserve">siècles. « Transition » peut également faire référence à l’un des défis </w:t>
      </w:r>
      <w:r w:rsidRPr="00D46B26">
        <w:rPr>
          <w:rFonts w:ascii="Times" w:hAnsi="Times"/>
          <w:color w:val="000000"/>
          <w:lang w:val="fr-FR"/>
        </w:rPr>
        <w:lastRenderedPageBreak/>
        <w:t xml:space="preserve">les plus immédiats auxquels les sociétés contemporaines doivent faire face, c’est à dire, la transition écologique – une transformation en profondeur des modèles de production et de consommation, tout en s’adaptant aux conditions matérielles et aux ressources limitées de la planète Terre. On peut aussi évoquer la transition technologique, </w:t>
      </w:r>
      <w:bookmarkStart w:id="5" w:name="tw-target-text1"/>
      <w:bookmarkEnd w:id="5"/>
      <w:r w:rsidRPr="00D46B26">
        <w:rPr>
          <w:rFonts w:ascii="Times" w:hAnsi="Times"/>
          <w:color w:val="000000"/>
          <w:lang w:val="fr-FR"/>
        </w:rPr>
        <w:t>l’assimilation par la société des changements engendrés par la troisième révolution industrielle ; et même les effets de l’éventuelle quatrième révolution industrielle, la révolution du « </w:t>
      </w:r>
      <w:proofErr w:type="spellStart"/>
      <w:r w:rsidRPr="00D46B26">
        <w:rPr>
          <w:rFonts w:ascii="Times" w:hAnsi="Times"/>
          <w:color w:val="000000"/>
          <w:lang w:val="fr-FR"/>
        </w:rPr>
        <w:t>big</w:t>
      </w:r>
      <w:proofErr w:type="spellEnd"/>
      <w:r w:rsidRPr="00D46B26">
        <w:rPr>
          <w:rFonts w:ascii="Times" w:hAnsi="Times"/>
          <w:color w:val="000000"/>
          <w:lang w:val="fr-FR"/>
        </w:rPr>
        <w:t xml:space="preserve">-data », de l’Internet, du </w:t>
      </w:r>
      <w:proofErr w:type="spellStart"/>
      <w:r w:rsidRPr="00D46B26">
        <w:rPr>
          <w:rFonts w:ascii="Times" w:hAnsi="Times"/>
          <w:color w:val="000000"/>
          <w:lang w:val="fr-FR"/>
        </w:rPr>
        <w:t>cyber-monde</w:t>
      </w:r>
      <w:proofErr w:type="spellEnd"/>
      <w:r w:rsidRPr="00D46B26">
        <w:rPr>
          <w:rFonts w:ascii="Times" w:hAnsi="Times"/>
          <w:color w:val="000000"/>
          <w:lang w:val="fr-FR"/>
        </w:rPr>
        <w:t xml:space="preserve"> et de certains des défis que cela implique (par exemple le </w:t>
      </w:r>
      <w:proofErr w:type="spellStart"/>
      <w:r w:rsidRPr="00D46B26">
        <w:rPr>
          <w:rFonts w:ascii="Times" w:hAnsi="Times"/>
          <w:color w:val="000000"/>
          <w:lang w:val="fr-FR"/>
        </w:rPr>
        <w:t>transhumanisme</w:t>
      </w:r>
      <w:proofErr w:type="spellEnd"/>
      <w:r w:rsidRPr="00D46B26">
        <w:rPr>
          <w:rFonts w:ascii="Times" w:hAnsi="Times"/>
          <w:color w:val="000000"/>
          <w:lang w:val="fr-FR"/>
        </w:rPr>
        <w:t>).</w:t>
      </w:r>
    </w:p>
    <w:p w14:paraId="4BCEAA87" w14:textId="4F867749" w:rsidR="00454C8E" w:rsidRPr="00D46B26" w:rsidRDefault="00454C8E" w:rsidP="00454C8E">
      <w:pPr>
        <w:pStyle w:val="Corpsdetexte"/>
        <w:jc w:val="both"/>
        <w:rPr>
          <w:rFonts w:ascii="Times" w:hAnsi="Times"/>
          <w:lang w:val="fr-FR"/>
        </w:rPr>
      </w:pPr>
      <w:r w:rsidRPr="00D46B26">
        <w:rPr>
          <w:rFonts w:ascii="Times" w:hAnsi="Times"/>
          <w:color w:val="000000"/>
          <w:lang w:val="fr-FR"/>
        </w:rPr>
        <w:t xml:space="preserve">Quel est le rapport entre ces types de transitions et la violence ? Sont-ils des processus dans lesquels il serait impossible d’éviter des éclats de violence ? La violence est-elle inhérente à tout type de changement politique ou sociétal, ou n’apparaît-elle que dans des cas très concrets ? Quelles sont les conditions pour éviter la violence ou, au contraire, pour qu’elle entre en scène ? Nous espérons répondre à ces questions et à d’autres soulevées par des doctorants intéressés à participer à cette nouvelle journée de </w:t>
      </w:r>
      <w:r w:rsidRPr="00D46B26">
        <w:rPr>
          <w:rFonts w:ascii="Times" w:hAnsi="Times"/>
          <w:i/>
          <w:iCs/>
          <w:color w:val="000000"/>
          <w:lang w:val="fr-FR"/>
        </w:rPr>
        <w:t>Transversales</w:t>
      </w:r>
      <w:r w:rsidR="00277AD4" w:rsidRPr="00D46B26">
        <w:rPr>
          <w:rFonts w:ascii="Times" w:hAnsi="Times"/>
          <w:color w:val="000000"/>
          <w:lang w:val="fr-FR"/>
        </w:rPr>
        <w:t>.</w:t>
      </w:r>
    </w:p>
    <w:p w14:paraId="5270CB0B" w14:textId="77777777" w:rsidR="00454C8E" w:rsidRPr="00D46B26" w:rsidRDefault="00454C8E" w:rsidP="00454C8E">
      <w:pPr>
        <w:pStyle w:val="Corpsdetexte"/>
        <w:rPr>
          <w:rFonts w:ascii="Times" w:hAnsi="Times"/>
          <w:b/>
          <w:bCs/>
          <w:color w:val="000000"/>
          <w:lang w:val="fr-FR"/>
        </w:rPr>
      </w:pPr>
    </w:p>
    <w:p w14:paraId="4C2A4235" w14:textId="77777777" w:rsidR="00454C8E" w:rsidRPr="00D46B26" w:rsidRDefault="00454C8E" w:rsidP="00454C8E">
      <w:pPr>
        <w:pStyle w:val="Corpsdetexte"/>
        <w:rPr>
          <w:rFonts w:ascii="Times" w:hAnsi="Times"/>
          <w:color w:val="000000"/>
          <w:lang w:val="fr-FR"/>
        </w:rPr>
      </w:pPr>
    </w:p>
    <w:p w14:paraId="0C3AC399" w14:textId="7B98A15E" w:rsidR="00454C8E" w:rsidRPr="00D46B26" w:rsidRDefault="00454C8E" w:rsidP="00454C8E">
      <w:pPr>
        <w:jc w:val="both"/>
        <w:rPr>
          <w:rFonts w:ascii="Times" w:hAnsi="Times"/>
          <w:b/>
          <w:bCs/>
        </w:rPr>
      </w:pPr>
      <w:r w:rsidRPr="00D46B26">
        <w:rPr>
          <w:rFonts w:ascii="Times" w:hAnsi="Times"/>
          <w:b/>
          <w:bCs/>
        </w:rPr>
        <w:t>Bibliographie</w:t>
      </w:r>
    </w:p>
    <w:p w14:paraId="456E7DFA" w14:textId="77777777" w:rsidR="00454C8E" w:rsidRPr="00D46B26" w:rsidRDefault="00454C8E" w:rsidP="00454C8E">
      <w:pPr>
        <w:jc w:val="both"/>
        <w:rPr>
          <w:rFonts w:ascii="Times" w:hAnsi="Times"/>
          <w:b/>
          <w:bCs/>
          <w:color w:val="000000"/>
          <w:highlight w:val="yellow"/>
        </w:rPr>
      </w:pPr>
    </w:p>
    <w:p w14:paraId="3AE3BEE8" w14:textId="6763DBEE" w:rsidR="00454C8E" w:rsidRPr="00D46B26" w:rsidRDefault="00454C8E" w:rsidP="00277AD4">
      <w:pPr>
        <w:pStyle w:val="Paragraphedeliste"/>
        <w:numPr>
          <w:ilvl w:val="0"/>
          <w:numId w:val="3"/>
        </w:numPr>
        <w:spacing w:after="240" w:line="240" w:lineRule="auto"/>
        <w:ind w:left="714" w:hanging="357"/>
        <w:jc w:val="both"/>
        <w:rPr>
          <w:rFonts w:ascii="Times" w:hAnsi="Times"/>
        </w:rPr>
      </w:pPr>
      <w:r w:rsidRPr="00D46B26">
        <w:rPr>
          <w:rFonts w:ascii="Times" w:hAnsi="Times"/>
          <w:color w:val="000000"/>
        </w:rPr>
        <w:t xml:space="preserve">ARENDT, Hannah, </w:t>
      </w:r>
      <w:r w:rsidRPr="00D46B26">
        <w:rPr>
          <w:rStyle w:val="Destacado"/>
          <w:rFonts w:ascii="Times" w:hAnsi="Times"/>
          <w:color w:val="000000"/>
        </w:rPr>
        <w:t>Sur la violence</w:t>
      </w:r>
      <w:r w:rsidRPr="00D46B26">
        <w:rPr>
          <w:rFonts w:ascii="Times" w:hAnsi="Times"/>
          <w:color w:val="000000"/>
        </w:rPr>
        <w:t xml:space="preserve">, dans </w:t>
      </w:r>
      <w:r w:rsidRPr="00D46B26">
        <w:rPr>
          <w:rStyle w:val="Destacado"/>
          <w:rFonts w:ascii="Times" w:hAnsi="Times"/>
          <w:color w:val="000000"/>
        </w:rPr>
        <w:t>Du mensonge à la violence</w:t>
      </w:r>
      <w:r w:rsidRPr="00D46B26">
        <w:rPr>
          <w:rFonts w:ascii="Times" w:hAnsi="Times"/>
          <w:color w:val="000000"/>
        </w:rPr>
        <w:t xml:space="preserve">, Paris, Calmann-Lévy, 1972. </w:t>
      </w:r>
      <w:r w:rsidRPr="00D46B26">
        <w:rPr>
          <w:rFonts w:ascii="Times" w:hAnsi="Times"/>
          <w:color w:val="000000"/>
        </w:rPr>
        <w:tab/>
      </w:r>
    </w:p>
    <w:p w14:paraId="4E1F9103" w14:textId="4E75788A"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BENJAMIN, Walter, </w:t>
      </w:r>
      <w:r w:rsidRPr="00D46B26">
        <w:rPr>
          <w:rFonts w:ascii="Times" w:hAnsi="Times"/>
          <w:i/>
          <w:iCs/>
          <w:color w:val="000000"/>
        </w:rPr>
        <w:t>Pour une critique de la violence</w:t>
      </w:r>
      <w:r w:rsidRPr="00D46B26">
        <w:rPr>
          <w:rFonts w:ascii="Times" w:hAnsi="Times"/>
          <w:color w:val="000000"/>
        </w:rPr>
        <w:t>, Paris, Allia, 2019.</w:t>
      </w:r>
    </w:p>
    <w:p w14:paraId="2C0B0BEA" w14:textId="088F4B1D"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BRAUD, Philippe [</w:t>
      </w:r>
      <w:proofErr w:type="spellStart"/>
      <w:r w:rsidRPr="00D46B26">
        <w:rPr>
          <w:rFonts w:ascii="Times" w:hAnsi="Times"/>
          <w:color w:val="000000"/>
        </w:rPr>
        <w:t>dir</w:t>
      </w:r>
      <w:proofErr w:type="spellEnd"/>
      <w:r w:rsidRPr="00D46B26">
        <w:rPr>
          <w:rFonts w:ascii="Times" w:hAnsi="Times"/>
          <w:color w:val="000000"/>
        </w:rPr>
        <w:t xml:space="preserve">.], </w:t>
      </w:r>
      <w:r w:rsidRPr="00D46B26">
        <w:rPr>
          <w:rFonts w:ascii="Times" w:hAnsi="Times"/>
          <w:i/>
          <w:color w:val="000000"/>
        </w:rPr>
        <w:t>La violence politique dans les démocraties européennes occidentales</w:t>
      </w:r>
      <w:r w:rsidRPr="00D46B26">
        <w:rPr>
          <w:rFonts w:ascii="Times" w:hAnsi="Times"/>
          <w:color w:val="000000"/>
        </w:rPr>
        <w:t xml:space="preserve">, Paris, </w:t>
      </w:r>
      <w:proofErr w:type="spellStart"/>
      <w:r w:rsidRPr="00D46B26">
        <w:rPr>
          <w:rFonts w:ascii="Times" w:hAnsi="Times"/>
          <w:color w:val="000000"/>
        </w:rPr>
        <w:t>Editions</w:t>
      </w:r>
      <w:proofErr w:type="spellEnd"/>
      <w:r w:rsidRPr="00D46B26">
        <w:rPr>
          <w:rFonts w:ascii="Times" w:hAnsi="Times"/>
          <w:color w:val="000000"/>
        </w:rPr>
        <w:t xml:space="preserve"> </w:t>
      </w:r>
      <w:proofErr w:type="spellStart"/>
      <w:r w:rsidRPr="00D46B26">
        <w:rPr>
          <w:rFonts w:ascii="Times" w:hAnsi="Times"/>
          <w:color w:val="000000"/>
        </w:rPr>
        <w:t>l’Harmattan</w:t>
      </w:r>
      <w:proofErr w:type="spellEnd"/>
      <w:r w:rsidRPr="00D46B26">
        <w:rPr>
          <w:rFonts w:ascii="Times" w:hAnsi="Times"/>
          <w:color w:val="000000"/>
        </w:rPr>
        <w:t>, 1993.</w:t>
      </w:r>
    </w:p>
    <w:p w14:paraId="3ED4D218" w14:textId="05C4EE65"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i/>
          <w:iCs/>
          <w:color w:val="000000"/>
        </w:rPr>
        <w:t>Violences politiques</w:t>
      </w:r>
      <w:r w:rsidRPr="00D46B26">
        <w:rPr>
          <w:rFonts w:ascii="Times" w:hAnsi="Times"/>
          <w:color w:val="000000"/>
        </w:rPr>
        <w:t>, Paris, Éditions du Seuil, 2004.</w:t>
      </w:r>
    </w:p>
    <w:p w14:paraId="058CC481" w14:textId="2B56C401"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CRETTIEZ, </w:t>
      </w:r>
      <w:proofErr w:type="spellStart"/>
      <w:r w:rsidRPr="00D46B26">
        <w:rPr>
          <w:rFonts w:ascii="Times" w:hAnsi="Times"/>
          <w:color w:val="000000"/>
        </w:rPr>
        <w:t>Crettiez</w:t>
      </w:r>
      <w:proofErr w:type="spellEnd"/>
      <w:r w:rsidRPr="00D46B26">
        <w:rPr>
          <w:rFonts w:ascii="Times" w:hAnsi="Times"/>
          <w:color w:val="000000"/>
        </w:rPr>
        <w:t xml:space="preserve"> et MUCCHIELLI, Laurent, </w:t>
      </w:r>
      <w:r w:rsidRPr="00D46B26">
        <w:rPr>
          <w:rFonts w:ascii="Times" w:hAnsi="Times"/>
          <w:i/>
          <w:color w:val="000000"/>
        </w:rPr>
        <w:t>Les violences politiques en Europe. Un état des lieux</w:t>
      </w:r>
      <w:r w:rsidRPr="00D46B26">
        <w:rPr>
          <w:rFonts w:ascii="Times" w:hAnsi="Times"/>
          <w:color w:val="000000"/>
        </w:rPr>
        <w:t>, Paris, La Découverte, 2010.</w:t>
      </w:r>
    </w:p>
    <w:p w14:paraId="045B3DEB" w14:textId="176A61E6"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ELIAS, Norbert, </w:t>
      </w:r>
      <w:r w:rsidRPr="00D46B26">
        <w:rPr>
          <w:rFonts w:ascii="Times" w:hAnsi="Times"/>
          <w:i/>
          <w:iCs/>
          <w:color w:val="000000"/>
        </w:rPr>
        <w:t>La Civilisation des mœurs</w:t>
      </w:r>
      <w:r w:rsidRPr="00D46B26">
        <w:rPr>
          <w:rFonts w:ascii="Times" w:hAnsi="Times"/>
          <w:iCs/>
          <w:color w:val="000000"/>
        </w:rPr>
        <w:t>, Paris, Calmann-Lévy, 1973.</w:t>
      </w:r>
    </w:p>
    <w:p w14:paraId="3B630490" w14:textId="15EC7055"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FANON, Frantz,</w:t>
      </w:r>
      <w:r w:rsidRPr="00D46B26">
        <w:rPr>
          <w:rFonts w:ascii="Times" w:hAnsi="Times"/>
          <w:i/>
          <w:iCs/>
          <w:color w:val="000000"/>
        </w:rPr>
        <w:t xml:space="preserve"> Les damnés de la terre</w:t>
      </w:r>
      <w:r w:rsidRPr="00D46B26">
        <w:rPr>
          <w:rFonts w:ascii="Times" w:hAnsi="Times"/>
          <w:iCs/>
          <w:color w:val="000000"/>
        </w:rPr>
        <w:t xml:space="preserve">, </w:t>
      </w:r>
      <w:r w:rsidRPr="00D46B26">
        <w:rPr>
          <w:rFonts w:ascii="Times" w:hAnsi="Times"/>
          <w:color w:val="000000"/>
        </w:rPr>
        <w:t>Paris, Éditions Maspero, 1961.</w:t>
      </w:r>
    </w:p>
    <w:p w14:paraId="60B2D7E2" w14:textId="2BF5C8E1"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HOBSBAWM, </w:t>
      </w:r>
      <w:proofErr w:type="spellStart"/>
      <w:r w:rsidRPr="00D46B26">
        <w:rPr>
          <w:rFonts w:ascii="Times" w:hAnsi="Times"/>
          <w:color w:val="000000"/>
        </w:rPr>
        <w:t>Eric</w:t>
      </w:r>
      <w:proofErr w:type="spellEnd"/>
      <w:r w:rsidRPr="00D46B26">
        <w:rPr>
          <w:rFonts w:ascii="Times" w:hAnsi="Times"/>
          <w:color w:val="000000"/>
        </w:rPr>
        <w:t xml:space="preserve">, </w:t>
      </w:r>
      <w:r w:rsidRPr="00D46B26">
        <w:rPr>
          <w:rFonts w:ascii="Times" w:hAnsi="Times"/>
          <w:i/>
          <w:iCs/>
          <w:color w:val="000000"/>
        </w:rPr>
        <w:t>L’Empire, la démocratie, le terrorisme</w:t>
      </w:r>
      <w:r w:rsidRPr="00D46B26">
        <w:rPr>
          <w:rFonts w:ascii="Times" w:hAnsi="Times"/>
          <w:color w:val="000000"/>
        </w:rPr>
        <w:t xml:space="preserve">, Paris, André </w:t>
      </w:r>
      <w:proofErr w:type="spellStart"/>
      <w:r w:rsidRPr="00D46B26">
        <w:rPr>
          <w:rFonts w:ascii="Times" w:hAnsi="Times"/>
          <w:color w:val="000000"/>
        </w:rPr>
        <w:t>Versaille</w:t>
      </w:r>
      <w:proofErr w:type="spellEnd"/>
      <w:r w:rsidRPr="00D46B26">
        <w:rPr>
          <w:rFonts w:ascii="Times" w:hAnsi="Times"/>
          <w:color w:val="000000"/>
        </w:rPr>
        <w:t xml:space="preserve"> Éditeur/Le Monde Diplomatique, 2009.</w:t>
      </w:r>
      <w:r w:rsidRPr="00D46B26">
        <w:rPr>
          <w:rFonts w:ascii="Times" w:hAnsi="Times"/>
          <w:color w:val="000000"/>
        </w:rPr>
        <w:tab/>
      </w:r>
    </w:p>
    <w:p w14:paraId="4810F58F" w14:textId="3772D6C6"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MICHAUD, Yves, </w:t>
      </w:r>
      <w:r w:rsidRPr="00D46B26">
        <w:rPr>
          <w:rFonts w:ascii="Times" w:hAnsi="Times"/>
          <w:i/>
          <w:color w:val="000000"/>
        </w:rPr>
        <w:t>Violence et politique</w:t>
      </w:r>
      <w:r w:rsidRPr="00D46B26">
        <w:rPr>
          <w:rFonts w:ascii="Times" w:hAnsi="Times"/>
          <w:color w:val="000000"/>
        </w:rPr>
        <w:t>, Paris, Gallimard, 1978.</w:t>
      </w:r>
    </w:p>
    <w:p w14:paraId="4DA93D79" w14:textId="4EA55ED9"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SOREL, Georges, </w:t>
      </w:r>
      <w:r w:rsidRPr="00D46B26">
        <w:rPr>
          <w:rFonts w:ascii="Times" w:hAnsi="Times"/>
          <w:i/>
          <w:color w:val="000000"/>
        </w:rPr>
        <w:t>Réflexions</w:t>
      </w:r>
      <w:r w:rsidRPr="00D46B26">
        <w:rPr>
          <w:rFonts w:ascii="Times" w:hAnsi="Times"/>
          <w:i/>
          <w:iCs/>
          <w:color w:val="000000"/>
        </w:rPr>
        <w:t xml:space="preserve"> sur la violence</w:t>
      </w:r>
      <w:r w:rsidRPr="00D46B26">
        <w:rPr>
          <w:rFonts w:ascii="Times" w:hAnsi="Times"/>
          <w:color w:val="000000"/>
        </w:rPr>
        <w:t>, Paris, Pages Libres, 1908.</w:t>
      </w:r>
    </w:p>
    <w:p w14:paraId="70A83295" w14:textId="25F9C5BA" w:rsidR="00454C8E" w:rsidRPr="00D46B26" w:rsidRDefault="00454C8E" w:rsidP="00277AD4">
      <w:pPr>
        <w:pStyle w:val="Paragraphedeliste"/>
        <w:numPr>
          <w:ilvl w:val="0"/>
          <w:numId w:val="3"/>
        </w:numPr>
        <w:spacing w:after="240" w:line="240" w:lineRule="auto"/>
        <w:ind w:left="714" w:hanging="357"/>
        <w:jc w:val="both"/>
        <w:rPr>
          <w:rFonts w:ascii="Times" w:hAnsi="Times"/>
          <w:color w:val="000000"/>
        </w:rPr>
      </w:pPr>
      <w:r w:rsidRPr="00D46B26">
        <w:rPr>
          <w:rFonts w:ascii="Times" w:hAnsi="Times"/>
          <w:color w:val="000000"/>
        </w:rPr>
        <w:t xml:space="preserve">THOMPSON, E.-P., </w:t>
      </w:r>
      <w:r w:rsidRPr="00D46B26">
        <w:rPr>
          <w:rFonts w:ascii="Times" w:hAnsi="Times"/>
          <w:i/>
          <w:iCs/>
          <w:color w:val="000000"/>
        </w:rPr>
        <w:t>La formation de la classe ouvrière anglaise</w:t>
      </w:r>
      <w:r w:rsidRPr="00D46B26">
        <w:rPr>
          <w:rFonts w:ascii="Times" w:hAnsi="Times"/>
          <w:color w:val="000000"/>
        </w:rPr>
        <w:t>, Paris, Points, 2017.</w:t>
      </w:r>
    </w:p>
    <w:p w14:paraId="1FD42914" w14:textId="4CBE8B9D" w:rsidR="00454C8E" w:rsidRPr="00D46B26" w:rsidRDefault="00454C8E" w:rsidP="00277AD4">
      <w:pPr>
        <w:pStyle w:val="Paragraphedeliste"/>
        <w:numPr>
          <w:ilvl w:val="0"/>
          <w:numId w:val="3"/>
        </w:numPr>
        <w:spacing w:after="0"/>
        <w:jc w:val="both"/>
        <w:rPr>
          <w:rFonts w:ascii="Times" w:hAnsi="Times"/>
          <w:color w:val="000000"/>
        </w:rPr>
      </w:pPr>
      <w:r w:rsidRPr="00D46B26">
        <w:rPr>
          <w:rFonts w:ascii="Times" w:hAnsi="Times"/>
          <w:color w:val="000000"/>
        </w:rPr>
        <w:t xml:space="preserve">TILLY, Charles, </w:t>
      </w:r>
      <w:r w:rsidRPr="00D46B26">
        <w:rPr>
          <w:rStyle w:val="Destacado"/>
          <w:rFonts w:ascii="Times" w:hAnsi="Times"/>
          <w:color w:val="000000"/>
        </w:rPr>
        <w:t xml:space="preserve">The </w:t>
      </w:r>
      <w:proofErr w:type="spellStart"/>
      <w:r w:rsidRPr="00D46B26">
        <w:rPr>
          <w:rStyle w:val="Destacado"/>
          <w:rFonts w:ascii="Times" w:hAnsi="Times"/>
          <w:color w:val="000000"/>
        </w:rPr>
        <w:t>Politics</w:t>
      </w:r>
      <w:proofErr w:type="spellEnd"/>
      <w:r w:rsidRPr="00D46B26">
        <w:rPr>
          <w:rStyle w:val="Destacado"/>
          <w:rFonts w:ascii="Times" w:hAnsi="Times"/>
          <w:color w:val="000000"/>
        </w:rPr>
        <w:t xml:space="preserve"> of Collective Violence</w:t>
      </w:r>
      <w:r w:rsidRPr="00D46B26">
        <w:rPr>
          <w:rFonts w:ascii="Times" w:hAnsi="Times"/>
          <w:color w:val="000000"/>
        </w:rPr>
        <w:t xml:space="preserve">, New York, Cambridge </w:t>
      </w:r>
      <w:proofErr w:type="spellStart"/>
      <w:r w:rsidRPr="00D46B26">
        <w:rPr>
          <w:rFonts w:ascii="Times" w:hAnsi="Times"/>
          <w:color w:val="000000"/>
        </w:rPr>
        <w:t>University</w:t>
      </w:r>
      <w:proofErr w:type="spellEnd"/>
      <w:r w:rsidRPr="00D46B26">
        <w:rPr>
          <w:rFonts w:ascii="Times" w:hAnsi="Times"/>
          <w:color w:val="000000"/>
        </w:rPr>
        <w:t xml:space="preserve"> </w:t>
      </w:r>
      <w:proofErr w:type="spellStart"/>
      <w:r w:rsidRPr="00D46B26">
        <w:rPr>
          <w:rFonts w:ascii="Times" w:hAnsi="Times"/>
          <w:color w:val="000000"/>
        </w:rPr>
        <w:t>Press</w:t>
      </w:r>
      <w:proofErr w:type="spellEnd"/>
      <w:r w:rsidRPr="00D46B26">
        <w:rPr>
          <w:rFonts w:ascii="Times" w:hAnsi="Times"/>
          <w:color w:val="000000"/>
        </w:rPr>
        <w:t xml:space="preserve">, 2003. </w:t>
      </w:r>
    </w:p>
    <w:sectPr w:rsidR="00454C8E" w:rsidRPr="00D46B26" w:rsidSect="00B10D28">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D660" w14:textId="77777777" w:rsidR="00A01FBA" w:rsidRDefault="00A01FBA" w:rsidP="005274F1">
      <w:pPr>
        <w:spacing w:after="0" w:line="240" w:lineRule="auto"/>
      </w:pPr>
      <w:r>
        <w:separator/>
      </w:r>
    </w:p>
  </w:endnote>
  <w:endnote w:type="continuationSeparator" w:id="0">
    <w:p w14:paraId="1475ACC7" w14:textId="77777777" w:rsidR="00A01FBA" w:rsidRDefault="00A01FBA" w:rsidP="0052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FF68" w14:textId="427ED5D3" w:rsidR="00B10D28" w:rsidRPr="00974DC2" w:rsidRDefault="00B10D28" w:rsidP="00B10D28">
    <w:pPr>
      <w:jc w:val="center"/>
      <w:rPr>
        <w:sz w:val="16"/>
        <w:szCs w:val="16"/>
      </w:rPr>
    </w:pPr>
    <w:r w:rsidRPr="00974DC2">
      <w:rPr>
        <w:rStyle w:val="lev"/>
        <w:rFonts w:ascii="Arial" w:hAnsi="Arial" w:cs="Arial"/>
        <w:color w:val="556268"/>
        <w:sz w:val="16"/>
        <w:szCs w:val="16"/>
      </w:rPr>
      <w:t>LIR3S UMR 7366 CNRS-</w:t>
    </w:r>
    <w:proofErr w:type="spellStart"/>
    <w:r w:rsidRPr="00974DC2">
      <w:rPr>
        <w:rStyle w:val="lev"/>
        <w:rFonts w:ascii="Arial" w:hAnsi="Arial" w:cs="Arial"/>
        <w:color w:val="556268"/>
        <w:sz w:val="16"/>
        <w:szCs w:val="16"/>
      </w:rPr>
      <w:t>uB</w:t>
    </w:r>
    <w:r w:rsidR="00EB4F6E" w:rsidRPr="00974DC2">
      <w:rPr>
        <w:rStyle w:val="lev"/>
        <w:rFonts w:ascii="Arial" w:hAnsi="Arial" w:cs="Arial"/>
        <w:color w:val="556268"/>
        <w:sz w:val="16"/>
        <w:szCs w:val="16"/>
      </w:rPr>
      <w:t>FC</w:t>
    </w:r>
    <w:proofErr w:type="spellEnd"/>
    <w:r w:rsidRPr="00974DC2">
      <w:rPr>
        <w:rStyle w:val="apple-converted-space"/>
        <w:rFonts w:ascii="Arial" w:hAnsi="Arial" w:cs="Arial"/>
        <w:b/>
        <w:bCs/>
        <w:color w:val="556268"/>
        <w:sz w:val="16"/>
        <w:szCs w:val="16"/>
      </w:rPr>
      <w:t> </w:t>
    </w:r>
    <w:r w:rsidRPr="00974DC2">
      <w:rPr>
        <w:rFonts w:ascii="Arial" w:hAnsi="Arial" w:cs="Arial"/>
        <w:color w:val="556268"/>
        <w:sz w:val="16"/>
        <w:szCs w:val="16"/>
      </w:rPr>
      <w:br/>
    </w:r>
    <w:r w:rsidRPr="00974DC2">
      <w:rPr>
        <w:rFonts w:ascii="Arial" w:hAnsi="Arial" w:cs="Arial"/>
        <w:color w:val="556268"/>
        <w:sz w:val="16"/>
        <w:szCs w:val="16"/>
        <w:shd w:val="clear" w:color="auto" w:fill="FFFFFF"/>
      </w:rPr>
      <w:t>Faculté de Droit et de Science Politique</w:t>
    </w:r>
    <w:r w:rsidRPr="00974DC2">
      <w:rPr>
        <w:rFonts w:ascii="Arial" w:hAnsi="Arial" w:cs="Arial"/>
        <w:color w:val="556268"/>
        <w:sz w:val="16"/>
        <w:szCs w:val="16"/>
      </w:rPr>
      <w:br/>
    </w:r>
    <w:r w:rsidRPr="00974DC2">
      <w:rPr>
        <w:rFonts w:ascii="Arial" w:hAnsi="Arial" w:cs="Arial"/>
        <w:color w:val="556268"/>
        <w:sz w:val="16"/>
        <w:szCs w:val="16"/>
        <w:shd w:val="clear" w:color="auto" w:fill="FFFFFF"/>
      </w:rPr>
      <w:t>4 bd Gabriel - BP 17270 F - 21072 DIJON CEDEX</w:t>
    </w:r>
    <w:r w:rsidRPr="00974DC2">
      <w:rPr>
        <w:rFonts w:ascii="Arial" w:hAnsi="Arial" w:cs="Arial"/>
        <w:color w:val="556268"/>
        <w:sz w:val="16"/>
        <w:szCs w:val="16"/>
      </w:rPr>
      <w:br/>
    </w:r>
    <w:r w:rsidRPr="00974DC2">
      <w:rPr>
        <w:rFonts w:ascii="Arial" w:hAnsi="Arial" w:cs="Arial"/>
        <w:color w:val="556268"/>
        <w:sz w:val="16"/>
        <w:szCs w:val="16"/>
        <w:shd w:val="clear" w:color="auto" w:fill="FFFFFF"/>
      </w:rPr>
      <w:t>Tél. : 33 (0)3 80 39 53 52 – mail :</w:t>
    </w:r>
    <w:r w:rsidRPr="00974DC2">
      <w:rPr>
        <w:rStyle w:val="apple-converted-space"/>
        <w:rFonts w:ascii="Arial" w:hAnsi="Arial" w:cs="Arial"/>
        <w:color w:val="556268"/>
        <w:sz w:val="16"/>
        <w:szCs w:val="16"/>
        <w:shd w:val="clear" w:color="auto" w:fill="FFFFFF"/>
      </w:rPr>
      <w:t> </w:t>
    </w:r>
    <w:hyperlink r:id="rId1" w:history="1">
      <w:r w:rsidRPr="00974DC2">
        <w:rPr>
          <w:rStyle w:val="Lienhypertexte"/>
          <w:rFonts w:ascii="Arial" w:hAnsi="Arial" w:cs="Arial"/>
          <w:color w:val="556268"/>
          <w:sz w:val="16"/>
          <w:szCs w:val="16"/>
        </w:rPr>
        <w:t>lir3s@u-bourgogne.fr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94811" w14:textId="77777777" w:rsidR="00A01FBA" w:rsidRDefault="00A01FBA" w:rsidP="005274F1">
      <w:pPr>
        <w:spacing w:after="0" w:line="240" w:lineRule="auto"/>
      </w:pPr>
      <w:r>
        <w:separator/>
      </w:r>
    </w:p>
  </w:footnote>
  <w:footnote w:type="continuationSeparator" w:id="0">
    <w:p w14:paraId="08C349B8" w14:textId="77777777" w:rsidR="00A01FBA" w:rsidRDefault="00A01FBA" w:rsidP="005274F1">
      <w:pPr>
        <w:spacing w:after="0" w:line="240" w:lineRule="auto"/>
      </w:pPr>
      <w:r>
        <w:continuationSeparator/>
      </w:r>
    </w:p>
  </w:footnote>
  <w:footnote w:id="1">
    <w:p w14:paraId="6D96F36D" w14:textId="0470B20A" w:rsidR="00E2115D" w:rsidRPr="00573322" w:rsidRDefault="00E2115D" w:rsidP="00277AD4">
      <w:pPr>
        <w:spacing w:after="0" w:line="240" w:lineRule="auto"/>
        <w:rPr>
          <w:rFonts w:ascii="Times" w:hAnsi="Times" w:cs="Times New Roman"/>
          <w:sz w:val="20"/>
          <w:szCs w:val="20"/>
          <w:lang w:eastAsia="fr-FR"/>
        </w:rPr>
      </w:pPr>
      <w:r w:rsidRPr="00573322">
        <w:rPr>
          <w:rStyle w:val="Appelnotedebasdep"/>
          <w:rFonts w:ascii="Times" w:hAnsi="Times"/>
          <w:sz w:val="20"/>
          <w:szCs w:val="20"/>
        </w:rPr>
        <w:footnoteRef/>
      </w:r>
      <w:r w:rsidRPr="00573322">
        <w:rPr>
          <w:rFonts w:ascii="Times" w:hAnsi="Times"/>
          <w:sz w:val="20"/>
          <w:szCs w:val="20"/>
        </w:rPr>
        <w:t xml:space="preserve"> </w:t>
      </w:r>
      <w:r w:rsidRPr="00573322">
        <w:rPr>
          <w:rFonts w:ascii="Times" w:hAnsi="Times"/>
          <w:sz w:val="20"/>
          <w:szCs w:val="20"/>
          <w:lang w:eastAsia="fr-FR"/>
        </w:rPr>
        <w:t>Walter Benjamin, </w:t>
      </w:r>
      <w:r w:rsidRPr="00D46B26">
        <w:rPr>
          <w:rFonts w:ascii="Times" w:hAnsi="Times"/>
          <w:i/>
          <w:iCs/>
          <w:sz w:val="20"/>
          <w:szCs w:val="20"/>
          <w:lang w:eastAsia="fr-FR"/>
        </w:rPr>
        <w:t>Pour une critique de la violence</w:t>
      </w:r>
      <w:r w:rsidRPr="00573322">
        <w:rPr>
          <w:rFonts w:ascii="Times" w:hAnsi="Times"/>
          <w:sz w:val="20"/>
          <w:szCs w:val="20"/>
          <w:lang w:eastAsia="fr-FR"/>
        </w:rPr>
        <w:t xml:space="preserve">, Allia, Paris, 2019 ; de la traduction espagnole : </w:t>
      </w:r>
      <w:proofErr w:type="spellStart"/>
      <w:r w:rsidRPr="00D46B26">
        <w:rPr>
          <w:rFonts w:ascii="Times" w:hAnsi="Times"/>
          <w:i/>
          <w:iCs/>
          <w:sz w:val="20"/>
          <w:szCs w:val="20"/>
          <w:lang w:eastAsia="fr-FR"/>
        </w:rPr>
        <w:t>Crítica</w:t>
      </w:r>
      <w:proofErr w:type="spellEnd"/>
      <w:r w:rsidRPr="00D46B26">
        <w:rPr>
          <w:rFonts w:ascii="Times" w:hAnsi="Times"/>
          <w:i/>
          <w:iCs/>
          <w:sz w:val="20"/>
          <w:szCs w:val="20"/>
          <w:lang w:eastAsia="fr-FR"/>
        </w:rPr>
        <w:t xml:space="preserve"> de la </w:t>
      </w:r>
      <w:proofErr w:type="spellStart"/>
      <w:r w:rsidRPr="00D46B26">
        <w:rPr>
          <w:rFonts w:ascii="Times" w:hAnsi="Times"/>
          <w:i/>
          <w:iCs/>
          <w:sz w:val="20"/>
          <w:szCs w:val="20"/>
          <w:lang w:eastAsia="fr-FR"/>
        </w:rPr>
        <w:t>violencia</w:t>
      </w:r>
      <w:proofErr w:type="spellEnd"/>
      <w:r w:rsidRPr="00573322">
        <w:rPr>
          <w:rFonts w:ascii="Times" w:hAnsi="Times"/>
          <w:sz w:val="20"/>
          <w:szCs w:val="20"/>
          <w:lang w:eastAsia="fr-FR"/>
        </w:rPr>
        <w:t xml:space="preserve">, </w:t>
      </w:r>
      <w:proofErr w:type="spellStart"/>
      <w:r w:rsidRPr="00573322">
        <w:rPr>
          <w:rFonts w:ascii="Times" w:hAnsi="Times"/>
          <w:sz w:val="20"/>
          <w:szCs w:val="20"/>
          <w:lang w:eastAsia="fr-FR"/>
        </w:rPr>
        <w:t>Biblioteca</w:t>
      </w:r>
      <w:proofErr w:type="spellEnd"/>
      <w:r w:rsidRPr="00573322">
        <w:rPr>
          <w:rFonts w:ascii="Times" w:hAnsi="Times"/>
          <w:sz w:val="20"/>
          <w:szCs w:val="20"/>
          <w:lang w:eastAsia="fr-FR"/>
        </w:rPr>
        <w:t xml:space="preserve"> </w:t>
      </w:r>
      <w:proofErr w:type="spellStart"/>
      <w:r w:rsidRPr="00573322">
        <w:rPr>
          <w:rFonts w:ascii="Times" w:hAnsi="Times"/>
          <w:sz w:val="20"/>
          <w:szCs w:val="20"/>
          <w:lang w:eastAsia="fr-FR"/>
        </w:rPr>
        <w:t>Nueva</w:t>
      </w:r>
      <w:proofErr w:type="spellEnd"/>
      <w:r w:rsidRPr="00573322">
        <w:rPr>
          <w:rFonts w:ascii="Times" w:hAnsi="Times"/>
          <w:sz w:val="20"/>
          <w:szCs w:val="20"/>
          <w:lang w:eastAsia="fr-FR"/>
        </w:rPr>
        <w:t>, Madrid, 2006, p. 102.</w:t>
      </w:r>
    </w:p>
  </w:footnote>
  <w:footnote w:id="2">
    <w:p w14:paraId="13B14D55" w14:textId="77777777" w:rsidR="00277AD4" w:rsidRPr="00573322" w:rsidRDefault="00277AD4" w:rsidP="00277AD4">
      <w:pPr>
        <w:spacing w:after="0" w:line="240" w:lineRule="auto"/>
        <w:rPr>
          <w:rFonts w:ascii="Times" w:hAnsi="Times"/>
          <w:sz w:val="20"/>
          <w:szCs w:val="20"/>
        </w:rPr>
      </w:pPr>
      <w:r w:rsidRPr="00573322">
        <w:rPr>
          <w:rStyle w:val="Appelnotedebasdep"/>
          <w:rFonts w:ascii="Times" w:hAnsi="Times"/>
          <w:color w:val="000000"/>
          <w:sz w:val="20"/>
          <w:szCs w:val="20"/>
        </w:rPr>
        <w:footnoteRef/>
      </w:r>
      <w:r w:rsidRPr="00573322">
        <w:rPr>
          <w:rStyle w:val="Appelnotedebasdep"/>
          <w:rFonts w:ascii="Times" w:hAnsi="Times"/>
          <w:color w:val="000000"/>
          <w:sz w:val="20"/>
          <w:szCs w:val="20"/>
        </w:rPr>
        <w:t xml:space="preserve"> </w:t>
      </w:r>
      <w:r w:rsidRPr="00573322">
        <w:rPr>
          <w:rFonts w:ascii="Times" w:hAnsi="Times"/>
          <w:color w:val="000000"/>
          <w:sz w:val="20"/>
          <w:szCs w:val="20"/>
        </w:rPr>
        <w:t xml:space="preserve">Charles Tilly, « Collective Violence en </w:t>
      </w:r>
      <w:proofErr w:type="spellStart"/>
      <w:r w:rsidRPr="00573322">
        <w:rPr>
          <w:rFonts w:ascii="Times" w:hAnsi="Times"/>
          <w:color w:val="000000"/>
          <w:sz w:val="20"/>
          <w:szCs w:val="20"/>
        </w:rPr>
        <w:t>European</w:t>
      </w:r>
      <w:proofErr w:type="spellEnd"/>
      <w:r w:rsidRPr="00573322">
        <w:rPr>
          <w:rFonts w:ascii="Times" w:hAnsi="Times"/>
          <w:color w:val="000000"/>
          <w:sz w:val="20"/>
          <w:szCs w:val="20"/>
        </w:rPr>
        <w:t xml:space="preserve"> Perspective », dans I.-K. </w:t>
      </w:r>
      <w:proofErr w:type="spellStart"/>
      <w:r w:rsidRPr="00573322">
        <w:rPr>
          <w:rFonts w:ascii="Times" w:hAnsi="Times"/>
          <w:color w:val="000000"/>
          <w:sz w:val="20"/>
          <w:szCs w:val="20"/>
        </w:rPr>
        <w:t>Feieraben</w:t>
      </w:r>
      <w:proofErr w:type="spellEnd"/>
      <w:r w:rsidRPr="00573322">
        <w:rPr>
          <w:rFonts w:ascii="Times" w:hAnsi="Times"/>
          <w:color w:val="000000"/>
          <w:sz w:val="20"/>
          <w:szCs w:val="20"/>
        </w:rPr>
        <w:t xml:space="preserve"> et al. </w:t>
      </w:r>
      <w:r w:rsidRPr="00D46B26">
        <w:rPr>
          <w:rFonts w:ascii="Times" w:hAnsi="Times"/>
          <w:i/>
          <w:color w:val="000000"/>
          <w:sz w:val="20"/>
          <w:szCs w:val="20"/>
          <w:lang w:val="en-US"/>
        </w:rPr>
        <w:t xml:space="preserve">Anger Violence and </w:t>
      </w:r>
      <w:proofErr w:type="gramStart"/>
      <w:r w:rsidRPr="00D46B26">
        <w:rPr>
          <w:rFonts w:ascii="Times" w:hAnsi="Times"/>
          <w:i/>
          <w:color w:val="000000"/>
          <w:sz w:val="20"/>
          <w:szCs w:val="20"/>
          <w:lang w:val="en-US"/>
        </w:rPr>
        <w:t>Politics :</w:t>
      </w:r>
      <w:proofErr w:type="gramEnd"/>
      <w:r w:rsidRPr="00D46B26">
        <w:rPr>
          <w:rFonts w:ascii="Times" w:hAnsi="Times"/>
          <w:i/>
          <w:color w:val="000000"/>
          <w:sz w:val="20"/>
          <w:szCs w:val="20"/>
          <w:lang w:val="en-US"/>
        </w:rPr>
        <w:t xml:space="preserve"> Theories and Research</w:t>
      </w:r>
      <w:r w:rsidRPr="00573322">
        <w:rPr>
          <w:rFonts w:ascii="Times" w:hAnsi="Times"/>
          <w:color w:val="000000"/>
          <w:sz w:val="20"/>
          <w:szCs w:val="20"/>
          <w:lang w:val="en-US"/>
        </w:rPr>
        <w:t>, Englewood Cliffs, N.-J., 1972, p. 342.</w:t>
      </w:r>
    </w:p>
  </w:footnote>
  <w:footnote w:id="3">
    <w:p w14:paraId="753A68AC" w14:textId="0DF988ED" w:rsidR="00573322" w:rsidRPr="00573322" w:rsidRDefault="00573322">
      <w:pPr>
        <w:pStyle w:val="Notedebasdepage"/>
        <w:rPr>
          <w:rFonts w:ascii="Times" w:hAnsi="Times"/>
        </w:rPr>
      </w:pPr>
      <w:r w:rsidRPr="00573322">
        <w:rPr>
          <w:rStyle w:val="Appelnotedebasdep"/>
          <w:rFonts w:ascii="Times" w:hAnsi="Times"/>
        </w:rPr>
        <w:footnoteRef/>
      </w:r>
      <w:r w:rsidRPr="00573322">
        <w:rPr>
          <w:rFonts w:ascii="Times" w:hAnsi="Times"/>
        </w:rPr>
        <w:t xml:space="preserve"> </w:t>
      </w:r>
      <w:proofErr w:type="spellStart"/>
      <w:r w:rsidRPr="00573322">
        <w:rPr>
          <w:rFonts w:ascii="Times" w:hAnsi="Times"/>
        </w:rPr>
        <w:t>Eric</w:t>
      </w:r>
      <w:proofErr w:type="spellEnd"/>
      <w:r w:rsidRPr="00573322">
        <w:rPr>
          <w:rFonts w:ascii="Times" w:hAnsi="Times"/>
        </w:rPr>
        <w:t xml:space="preserve"> Hobsbawm, </w:t>
      </w:r>
      <w:r w:rsidRPr="00573322">
        <w:rPr>
          <w:rFonts w:ascii="Times" w:hAnsi="Times"/>
          <w:i/>
          <w:iCs/>
        </w:rPr>
        <w:t>L’Empire, la démocratie, le terrorisme</w:t>
      </w:r>
      <w:r w:rsidRPr="00573322">
        <w:rPr>
          <w:rFonts w:ascii="Times" w:hAnsi="Times"/>
        </w:rPr>
        <w:t xml:space="preserve">, </w:t>
      </w:r>
      <w:proofErr w:type="spellStart"/>
      <w:r w:rsidRPr="00573322">
        <w:rPr>
          <w:rFonts w:ascii="Times" w:hAnsi="Times"/>
        </w:rPr>
        <w:t>Andé</w:t>
      </w:r>
      <w:proofErr w:type="spellEnd"/>
      <w:r w:rsidRPr="00573322">
        <w:rPr>
          <w:rFonts w:ascii="Times" w:hAnsi="Times"/>
        </w:rPr>
        <w:t xml:space="preserve"> </w:t>
      </w:r>
      <w:proofErr w:type="spellStart"/>
      <w:r w:rsidRPr="00573322">
        <w:rPr>
          <w:rFonts w:ascii="Times" w:hAnsi="Times"/>
        </w:rPr>
        <w:t>Versaille</w:t>
      </w:r>
      <w:proofErr w:type="spellEnd"/>
      <w:r w:rsidRPr="00573322">
        <w:rPr>
          <w:rFonts w:ascii="Times" w:hAnsi="Times"/>
        </w:rPr>
        <w:t xml:space="preserve"> Éditeur/Le Monde Diplomatique, Paris, 2009 ; issu de la traduction en espagnol, Guerra y </w:t>
      </w:r>
      <w:proofErr w:type="spellStart"/>
      <w:r w:rsidRPr="00573322">
        <w:rPr>
          <w:rFonts w:ascii="Times" w:hAnsi="Times"/>
        </w:rPr>
        <w:t>paz</w:t>
      </w:r>
      <w:proofErr w:type="spellEnd"/>
      <w:r w:rsidRPr="00573322">
        <w:rPr>
          <w:rFonts w:ascii="Times" w:hAnsi="Times"/>
        </w:rPr>
        <w:t xml:space="preserve"> en el </w:t>
      </w:r>
      <w:proofErr w:type="spellStart"/>
      <w:r w:rsidRPr="00573322">
        <w:rPr>
          <w:rFonts w:ascii="Times" w:hAnsi="Times"/>
        </w:rPr>
        <w:t>siglo</w:t>
      </w:r>
      <w:proofErr w:type="spellEnd"/>
      <w:r w:rsidRPr="00573322">
        <w:rPr>
          <w:rFonts w:ascii="Times" w:hAnsi="Times"/>
        </w:rPr>
        <w:t xml:space="preserve"> XXI, </w:t>
      </w:r>
      <w:proofErr w:type="spellStart"/>
      <w:r w:rsidRPr="00573322">
        <w:rPr>
          <w:rFonts w:ascii="Times" w:hAnsi="Times"/>
        </w:rPr>
        <w:t>Diario</w:t>
      </w:r>
      <w:proofErr w:type="spellEnd"/>
      <w:r w:rsidRPr="00573322">
        <w:rPr>
          <w:rFonts w:ascii="Times" w:hAnsi="Times"/>
        </w:rPr>
        <w:t xml:space="preserve"> </w:t>
      </w:r>
      <w:proofErr w:type="spellStart"/>
      <w:r w:rsidRPr="00573322">
        <w:rPr>
          <w:rFonts w:ascii="Times" w:hAnsi="Times"/>
        </w:rPr>
        <w:t>Público</w:t>
      </w:r>
      <w:proofErr w:type="spellEnd"/>
      <w:r w:rsidRPr="00573322">
        <w:rPr>
          <w:rFonts w:ascii="Times" w:hAnsi="Times"/>
        </w:rPr>
        <w:t>, Madrid, 2009, p.</w:t>
      </w:r>
      <w:r w:rsidR="00552347">
        <w:rPr>
          <w:rFonts w:ascii="Times" w:hAnsi="Times"/>
        </w:rPr>
        <w:t> </w:t>
      </w:r>
      <w:r w:rsidRPr="00573322">
        <w:rPr>
          <w:rFonts w:ascii="Times" w:hAnsi="Times"/>
        </w:rPr>
        <w:t>2.</w:t>
      </w:r>
    </w:p>
  </w:footnote>
  <w:footnote w:id="4">
    <w:p w14:paraId="39A37984" w14:textId="77777777" w:rsidR="00454C8E" w:rsidRPr="00573322" w:rsidRDefault="00454C8E" w:rsidP="00277AD4">
      <w:pPr>
        <w:spacing w:after="0" w:line="240" w:lineRule="auto"/>
        <w:rPr>
          <w:rFonts w:ascii="Times" w:hAnsi="Times"/>
          <w:sz w:val="20"/>
          <w:szCs w:val="20"/>
        </w:rPr>
      </w:pPr>
      <w:r w:rsidRPr="00573322">
        <w:rPr>
          <w:rFonts w:ascii="Times" w:hAnsi="Times"/>
          <w:sz w:val="20"/>
          <w:szCs w:val="20"/>
        </w:rPr>
        <w:footnoteRef/>
      </w:r>
      <w:r w:rsidRPr="00573322">
        <w:rPr>
          <w:rFonts w:ascii="Times" w:hAnsi="Times"/>
          <w:sz w:val="20"/>
          <w:szCs w:val="20"/>
        </w:rPr>
        <w:t xml:space="preserve"> E.-P. Thompson, </w:t>
      </w:r>
      <w:r w:rsidRPr="00D46B26">
        <w:rPr>
          <w:rFonts w:ascii="Times" w:hAnsi="Times"/>
          <w:i/>
          <w:sz w:val="20"/>
          <w:szCs w:val="20"/>
        </w:rPr>
        <w:t xml:space="preserve">La </w:t>
      </w:r>
      <w:proofErr w:type="spellStart"/>
      <w:r w:rsidRPr="00D46B26">
        <w:rPr>
          <w:rFonts w:ascii="Times" w:hAnsi="Times"/>
          <w:i/>
          <w:sz w:val="20"/>
          <w:szCs w:val="20"/>
        </w:rPr>
        <w:t>formation</w:t>
      </w:r>
      <w:proofErr w:type="spellEnd"/>
      <w:r w:rsidRPr="00D46B26">
        <w:rPr>
          <w:rFonts w:ascii="Times" w:hAnsi="Times"/>
          <w:i/>
          <w:sz w:val="20"/>
          <w:szCs w:val="20"/>
        </w:rPr>
        <w:t xml:space="preserve"> de la </w:t>
      </w:r>
      <w:proofErr w:type="spellStart"/>
      <w:r w:rsidRPr="00D46B26">
        <w:rPr>
          <w:rFonts w:ascii="Times" w:hAnsi="Times"/>
          <w:i/>
          <w:sz w:val="20"/>
          <w:szCs w:val="20"/>
        </w:rPr>
        <w:t>classe</w:t>
      </w:r>
      <w:proofErr w:type="spellEnd"/>
      <w:r w:rsidRPr="00D46B26">
        <w:rPr>
          <w:rFonts w:ascii="Times" w:hAnsi="Times"/>
          <w:i/>
          <w:sz w:val="20"/>
          <w:szCs w:val="20"/>
        </w:rPr>
        <w:t xml:space="preserve"> </w:t>
      </w:r>
      <w:proofErr w:type="spellStart"/>
      <w:r w:rsidRPr="00D46B26">
        <w:rPr>
          <w:rFonts w:ascii="Times" w:hAnsi="Times"/>
          <w:i/>
          <w:sz w:val="20"/>
          <w:szCs w:val="20"/>
        </w:rPr>
        <w:t>ouvrière</w:t>
      </w:r>
      <w:proofErr w:type="spellEnd"/>
      <w:r w:rsidRPr="00D46B26">
        <w:rPr>
          <w:rFonts w:ascii="Times" w:hAnsi="Times"/>
          <w:i/>
          <w:sz w:val="20"/>
          <w:szCs w:val="20"/>
        </w:rPr>
        <w:t xml:space="preserve"> </w:t>
      </w:r>
      <w:proofErr w:type="spellStart"/>
      <w:r w:rsidRPr="00D46B26">
        <w:rPr>
          <w:rFonts w:ascii="Times" w:hAnsi="Times"/>
          <w:i/>
          <w:sz w:val="20"/>
          <w:szCs w:val="20"/>
        </w:rPr>
        <w:t>anglaise</w:t>
      </w:r>
      <w:proofErr w:type="spellEnd"/>
      <w:r w:rsidRPr="00573322">
        <w:rPr>
          <w:rFonts w:ascii="Times" w:hAnsi="Times"/>
          <w:sz w:val="20"/>
          <w:szCs w:val="20"/>
        </w:rPr>
        <w:t xml:space="preserve">, </w:t>
      </w:r>
      <w:proofErr w:type="spellStart"/>
      <w:r w:rsidRPr="00573322">
        <w:rPr>
          <w:rFonts w:ascii="Times" w:hAnsi="Times"/>
          <w:sz w:val="20"/>
          <w:szCs w:val="20"/>
        </w:rPr>
        <w:t>Points</w:t>
      </w:r>
      <w:proofErr w:type="spellEnd"/>
      <w:r w:rsidRPr="00573322">
        <w:rPr>
          <w:rFonts w:ascii="Times" w:hAnsi="Times"/>
          <w:sz w:val="20"/>
          <w:szCs w:val="20"/>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E02A" w14:textId="77777777" w:rsidR="00B10D28" w:rsidRDefault="00B10D28" w:rsidP="00B10D28">
    <w:pPr>
      <w:pStyle w:val="En-tte"/>
    </w:pPr>
    <w:r>
      <w:rPr>
        <w:noProof/>
      </w:rPr>
      <w:drawing>
        <wp:inline distT="0" distB="0" distL="0" distR="0" wp14:anchorId="1E4FEC4A" wp14:editId="7B28A11B">
          <wp:extent cx="754530" cy="468172"/>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994" cy="478388"/>
                  </a:xfrm>
                  <a:prstGeom prst="rect">
                    <a:avLst/>
                  </a:prstGeom>
                </pic:spPr>
              </pic:pic>
            </a:graphicData>
          </a:graphic>
        </wp:inline>
      </w:drawing>
    </w:r>
    <w:r>
      <w:rPr>
        <w:noProof/>
      </w:rPr>
      <w:tab/>
    </w:r>
    <w:r w:rsidRPr="00B44363">
      <w:rPr>
        <w:noProof/>
      </w:rPr>
      <w:drawing>
        <wp:inline distT="0" distB="0" distL="0" distR="0" wp14:anchorId="60B97AEC" wp14:editId="46ADA226">
          <wp:extent cx="573741" cy="46029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stretch>
                    <a:fillRect/>
                  </a:stretch>
                </pic:blipFill>
                <pic:spPr>
                  <a:xfrm>
                    <a:off x="0" y="0"/>
                    <a:ext cx="593090" cy="475813"/>
                  </a:xfrm>
                  <a:prstGeom prst="rect">
                    <a:avLst/>
                  </a:prstGeom>
                </pic:spPr>
              </pic:pic>
            </a:graphicData>
          </a:graphic>
        </wp:inline>
      </w:drawing>
    </w:r>
    <w:r>
      <w:rPr>
        <w:noProof/>
      </w:rPr>
      <w:tab/>
    </w:r>
    <w:r w:rsidRPr="00B44363">
      <w:rPr>
        <w:noProof/>
      </w:rPr>
      <w:drawing>
        <wp:inline distT="0" distB="0" distL="0" distR="0" wp14:anchorId="0E3273A9" wp14:editId="408BC46E">
          <wp:extent cx="458695" cy="4586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75209" cy="475209"/>
                  </a:xfrm>
                  <a:prstGeom prst="rect">
                    <a:avLst/>
                  </a:prstGeom>
                </pic:spPr>
              </pic:pic>
            </a:graphicData>
          </a:graphic>
        </wp:inline>
      </w:drawing>
    </w:r>
  </w:p>
  <w:p w14:paraId="34A7A41E" w14:textId="77777777" w:rsidR="00B10D28" w:rsidRPr="00B10D28" w:rsidRDefault="00B10D28" w:rsidP="00B10D28">
    <w:pPr>
      <w:pStyle w:val="En-tte"/>
    </w:pPr>
  </w:p>
  <w:p w14:paraId="3857F80A" w14:textId="77777777" w:rsidR="00B10D28" w:rsidRDefault="00B10D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76D"/>
    <w:multiLevelType w:val="hybridMultilevel"/>
    <w:tmpl w:val="F6B88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5149C8"/>
    <w:multiLevelType w:val="hybridMultilevel"/>
    <w:tmpl w:val="8F5AF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DC65FC"/>
    <w:multiLevelType w:val="hybridMultilevel"/>
    <w:tmpl w:val="9EC43D7C"/>
    <w:lvl w:ilvl="0" w:tplc="4740F4E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65"/>
    <w:rsid w:val="000113F8"/>
    <w:rsid w:val="00020D0E"/>
    <w:rsid w:val="0003289E"/>
    <w:rsid w:val="000B49D0"/>
    <w:rsid w:val="000F7072"/>
    <w:rsid w:val="00124F84"/>
    <w:rsid w:val="001477D8"/>
    <w:rsid w:val="00161490"/>
    <w:rsid w:val="001838BB"/>
    <w:rsid w:val="001F626F"/>
    <w:rsid w:val="00214273"/>
    <w:rsid w:val="0023055E"/>
    <w:rsid w:val="00277AD4"/>
    <w:rsid w:val="002A4D33"/>
    <w:rsid w:val="0033674A"/>
    <w:rsid w:val="00345794"/>
    <w:rsid w:val="003F2C91"/>
    <w:rsid w:val="003F59C1"/>
    <w:rsid w:val="00454C8E"/>
    <w:rsid w:val="004551DC"/>
    <w:rsid w:val="00464849"/>
    <w:rsid w:val="00492CD6"/>
    <w:rsid w:val="004A0AFB"/>
    <w:rsid w:val="004D5BAD"/>
    <w:rsid w:val="004D683B"/>
    <w:rsid w:val="004F761E"/>
    <w:rsid w:val="005250A2"/>
    <w:rsid w:val="005274F1"/>
    <w:rsid w:val="00542723"/>
    <w:rsid w:val="00552347"/>
    <w:rsid w:val="00573322"/>
    <w:rsid w:val="005F77B6"/>
    <w:rsid w:val="00626126"/>
    <w:rsid w:val="00650B54"/>
    <w:rsid w:val="00672D10"/>
    <w:rsid w:val="00684512"/>
    <w:rsid w:val="006D3885"/>
    <w:rsid w:val="0070365E"/>
    <w:rsid w:val="0076434D"/>
    <w:rsid w:val="00777BFB"/>
    <w:rsid w:val="007934EE"/>
    <w:rsid w:val="007A52A3"/>
    <w:rsid w:val="007C4E55"/>
    <w:rsid w:val="007C6CDF"/>
    <w:rsid w:val="007E5AE5"/>
    <w:rsid w:val="00857965"/>
    <w:rsid w:val="00870490"/>
    <w:rsid w:val="008F5B30"/>
    <w:rsid w:val="00903CCC"/>
    <w:rsid w:val="00926524"/>
    <w:rsid w:val="00932DEC"/>
    <w:rsid w:val="00974DC2"/>
    <w:rsid w:val="009B4BFC"/>
    <w:rsid w:val="009E525A"/>
    <w:rsid w:val="009E552A"/>
    <w:rsid w:val="009F114B"/>
    <w:rsid w:val="00A01FBA"/>
    <w:rsid w:val="00A35C66"/>
    <w:rsid w:val="00A8369C"/>
    <w:rsid w:val="00AC5D4C"/>
    <w:rsid w:val="00B10D28"/>
    <w:rsid w:val="00B35FC4"/>
    <w:rsid w:val="00B37E7D"/>
    <w:rsid w:val="00B42F17"/>
    <w:rsid w:val="00B65919"/>
    <w:rsid w:val="00B7535B"/>
    <w:rsid w:val="00B760C7"/>
    <w:rsid w:val="00B81046"/>
    <w:rsid w:val="00B8587C"/>
    <w:rsid w:val="00BA099F"/>
    <w:rsid w:val="00BA7046"/>
    <w:rsid w:val="00BB4BA2"/>
    <w:rsid w:val="00BC3607"/>
    <w:rsid w:val="00C41388"/>
    <w:rsid w:val="00C65363"/>
    <w:rsid w:val="00C7763E"/>
    <w:rsid w:val="00C814A1"/>
    <w:rsid w:val="00C8525D"/>
    <w:rsid w:val="00CC1485"/>
    <w:rsid w:val="00CF0CE8"/>
    <w:rsid w:val="00D327D7"/>
    <w:rsid w:val="00D46B26"/>
    <w:rsid w:val="00E2115D"/>
    <w:rsid w:val="00E236FD"/>
    <w:rsid w:val="00E23812"/>
    <w:rsid w:val="00E318DB"/>
    <w:rsid w:val="00E62C37"/>
    <w:rsid w:val="00E76E92"/>
    <w:rsid w:val="00E86FDC"/>
    <w:rsid w:val="00EB4F6E"/>
    <w:rsid w:val="00EC6F97"/>
    <w:rsid w:val="00ED46C8"/>
    <w:rsid w:val="00F24F4A"/>
    <w:rsid w:val="00FE6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C324"/>
  <w15:chartTrackingRefBased/>
  <w15:docId w15:val="{996466A6-0454-47DB-AB13-57CB88C2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6FDC"/>
    <w:pPr>
      <w:ind w:left="720"/>
      <w:contextualSpacing/>
    </w:pPr>
  </w:style>
  <w:style w:type="paragraph" w:customStyle="1" w:styleId="texte">
    <w:name w:val="texte"/>
    <w:basedOn w:val="Normal"/>
    <w:rsid w:val="007C4E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4E55"/>
    <w:rPr>
      <w:i/>
      <w:iCs/>
    </w:rPr>
  </w:style>
  <w:style w:type="character" w:customStyle="1" w:styleId="paranumber">
    <w:name w:val="paranumber"/>
    <w:basedOn w:val="Policepardfaut"/>
    <w:rsid w:val="007C4E55"/>
  </w:style>
  <w:style w:type="paragraph" w:styleId="Notedebasdepage">
    <w:name w:val="footnote text"/>
    <w:basedOn w:val="Normal"/>
    <w:link w:val="NotedebasdepageCar"/>
    <w:unhideWhenUsed/>
    <w:rsid w:val="005274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74F1"/>
    <w:rPr>
      <w:sz w:val="20"/>
      <w:szCs w:val="20"/>
    </w:rPr>
  </w:style>
  <w:style w:type="character" w:styleId="Appelnotedebasdep">
    <w:name w:val="footnote reference"/>
    <w:basedOn w:val="Policepardfaut"/>
    <w:unhideWhenUsed/>
    <w:qFormat/>
    <w:rsid w:val="005274F1"/>
    <w:rPr>
      <w:vertAlign w:val="superscript"/>
    </w:rPr>
  </w:style>
  <w:style w:type="paragraph" w:styleId="Commentaire">
    <w:name w:val="annotation text"/>
    <w:basedOn w:val="Normal"/>
    <w:link w:val="CommentaireCar"/>
    <w:unhideWhenUsed/>
    <w:qFormat/>
    <w:rsid w:val="007C6CDF"/>
    <w:pPr>
      <w:spacing w:after="200" w:line="240" w:lineRule="auto"/>
    </w:pPr>
    <w:rPr>
      <w:sz w:val="20"/>
      <w:szCs w:val="20"/>
    </w:rPr>
  </w:style>
  <w:style w:type="character" w:customStyle="1" w:styleId="CommentaireCar">
    <w:name w:val="Commentaire Car"/>
    <w:basedOn w:val="Policepardfaut"/>
    <w:link w:val="Commentaire"/>
    <w:uiPriority w:val="99"/>
    <w:rsid w:val="007C6CDF"/>
    <w:rPr>
      <w:sz w:val="20"/>
      <w:szCs w:val="20"/>
    </w:rPr>
  </w:style>
  <w:style w:type="paragraph" w:styleId="En-tte">
    <w:name w:val="header"/>
    <w:basedOn w:val="Normal"/>
    <w:link w:val="En-tteCar"/>
    <w:uiPriority w:val="99"/>
    <w:unhideWhenUsed/>
    <w:rsid w:val="00B10D28"/>
    <w:pPr>
      <w:tabs>
        <w:tab w:val="center" w:pos="4536"/>
        <w:tab w:val="right" w:pos="9072"/>
      </w:tabs>
      <w:spacing w:after="0" w:line="240" w:lineRule="auto"/>
    </w:pPr>
  </w:style>
  <w:style w:type="character" w:customStyle="1" w:styleId="En-tteCar">
    <w:name w:val="En-tête Car"/>
    <w:basedOn w:val="Policepardfaut"/>
    <w:link w:val="En-tte"/>
    <w:uiPriority w:val="99"/>
    <w:rsid w:val="00B10D28"/>
  </w:style>
  <w:style w:type="paragraph" w:styleId="Pieddepage">
    <w:name w:val="footer"/>
    <w:basedOn w:val="Normal"/>
    <w:link w:val="PieddepageCar"/>
    <w:uiPriority w:val="99"/>
    <w:unhideWhenUsed/>
    <w:rsid w:val="00B10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D28"/>
  </w:style>
  <w:style w:type="character" w:styleId="Lienhypertexte">
    <w:name w:val="Hyperlink"/>
    <w:basedOn w:val="Policepardfaut"/>
    <w:uiPriority w:val="99"/>
    <w:unhideWhenUsed/>
    <w:rsid w:val="00B10D28"/>
    <w:rPr>
      <w:color w:val="0563C1" w:themeColor="hyperlink"/>
      <w:u w:val="single"/>
    </w:rPr>
  </w:style>
  <w:style w:type="character" w:styleId="lev">
    <w:name w:val="Strong"/>
    <w:basedOn w:val="Policepardfaut"/>
    <w:uiPriority w:val="22"/>
    <w:qFormat/>
    <w:rsid w:val="00B10D28"/>
    <w:rPr>
      <w:b/>
      <w:bCs/>
    </w:rPr>
  </w:style>
  <w:style w:type="character" w:customStyle="1" w:styleId="apple-converted-space">
    <w:name w:val="apple-converted-space"/>
    <w:basedOn w:val="Policepardfaut"/>
    <w:rsid w:val="00B10D28"/>
  </w:style>
  <w:style w:type="character" w:customStyle="1" w:styleId="Destacado">
    <w:name w:val="Destacado"/>
    <w:qFormat/>
    <w:rsid w:val="00454C8E"/>
    <w:rPr>
      <w:i/>
      <w:iCs/>
    </w:rPr>
  </w:style>
  <w:style w:type="character" w:customStyle="1" w:styleId="Ancladenotaalpie">
    <w:name w:val="Ancla de nota al pie"/>
    <w:rsid w:val="00454C8E"/>
    <w:rPr>
      <w:vertAlign w:val="superscript"/>
    </w:rPr>
  </w:style>
  <w:style w:type="character" w:customStyle="1" w:styleId="EnlacedeInternet">
    <w:name w:val="Enlace de Internet"/>
    <w:rsid w:val="00454C8E"/>
    <w:rPr>
      <w:color w:val="000080"/>
      <w:u w:val="single"/>
    </w:rPr>
  </w:style>
  <w:style w:type="paragraph" w:styleId="Corpsdetexte">
    <w:name w:val="Body Text"/>
    <w:basedOn w:val="Normal"/>
    <w:link w:val="CorpsdetexteCar"/>
    <w:rsid w:val="00454C8E"/>
    <w:pPr>
      <w:spacing w:after="140" w:line="288" w:lineRule="auto"/>
    </w:pPr>
    <w:rPr>
      <w:rFonts w:ascii="Liberation Serif" w:eastAsia="SimSun" w:hAnsi="Liberation Serif" w:cs="Lucida Sans"/>
      <w:kern w:val="2"/>
      <w:sz w:val="24"/>
      <w:szCs w:val="24"/>
      <w:lang w:val="es-ES" w:eastAsia="zh-CN" w:bidi="hi-IN"/>
    </w:rPr>
  </w:style>
  <w:style w:type="character" w:customStyle="1" w:styleId="CorpsdetexteCar">
    <w:name w:val="Corps de texte Car"/>
    <w:basedOn w:val="Policepardfaut"/>
    <w:link w:val="Corpsdetexte"/>
    <w:rsid w:val="00454C8E"/>
    <w:rPr>
      <w:rFonts w:ascii="Liberation Serif" w:eastAsia="SimSun" w:hAnsi="Liberation Serif" w:cs="Lucida Sans"/>
      <w:kern w:val="2"/>
      <w:sz w:val="24"/>
      <w:szCs w:val="24"/>
      <w:lang w:val="es-ES" w:eastAsia="zh-CN" w:bidi="hi-IN"/>
    </w:rPr>
  </w:style>
  <w:style w:type="paragraph" w:customStyle="1" w:styleId="Cita">
    <w:name w:val="Cita"/>
    <w:basedOn w:val="Normal"/>
    <w:qFormat/>
    <w:rsid w:val="00454C8E"/>
    <w:pPr>
      <w:spacing w:after="0" w:line="240" w:lineRule="auto"/>
      <w:contextualSpacing/>
      <w:jc w:val="both"/>
    </w:pPr>
    <w:rPr>
      <w:rFonts w:ascii="Times New Roman" w:eastAsia="SimSun" w:hAnsi="Times New Roman" w:cs="Lucida Sans"/>
      <w:kern w:val="2"/>
      <w:sz w:val="20"/>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277">
      <w:bodyDiv w:val="1"/>
      <w:marLeft w:val="0"/>
      <w:marRight w:val="0"/>
      <w:marTop w:val="0"/>
      <w:marBottom w:val="0"/>
      <w:divBdr>
        <w:top w:val="none" w:sz="0" w:space="0" w:color="auto"/>
        <w:left w:val="none" w:sz="0" w:space="0" w:color="auto"/>
        <w:bottom w:val="none" w:sz="0" w:space="0" w:color="auto"/>
        <w:right w:val="none" w:sz="0" w:space="0" w:color="auto"/>
      </w:divBdr>
      <w:divsChild>
        <w:div w:id="774599845">
          <w:marLeft w:val="480"/>
          <w:marRight w:val="0"/>
          <w:marTop w:val="0"/>
          <w:marBottom w:val="0"/>
          <w:divBdr>
            <w:top w:val="none" w:sz="0" w:space="0" w:color="auto"/>
            <w:left w:val="none" w:sz="0" w:space="0" w:color="auto"/>
            <w:bottom w:val="none" w:sz="0" w:space="0" w:color="auto"/>
            <w:right w:val="none" w:sz="0" w:space="0" w:color="auto"/>
          </w:divBdr>
          <w:divsChild>
            <w:div w:id="11706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4542">
      <w:bodyDiv w:val="1"/>
      <w:marLeft w:val="0"/>
      <w:marRight w:val="0"/>
      <w:marTop w:val="0"/>
      <w:marBottom w:val="0"/>
      <w:divBdr>
        <w:top w:val="none" w:sz="0" w:space="0" w:color="auto"/>
        <w:left w:val="none" w:sz="0" w:space="0" w:color="auto"/>
        <w:bottom w:val="none" w:sz="0" w:space="0" w:color="auto"/>
        <w:right w:val="none" w:sz="0" w:space="0" w:color="auto"/>
      </w:divBdr>
    </w:div>
    <w:div w:id="235748564">
      <w:bodyDiv w:val="1"/>
      <w:marLeft w:val="0"/>
      <w:marRight w:val="0"/>
      <w:marTop w:val="0"/>
      <w:marBottom w:val="0"/>
      <w:divBdr>
        <w:top w:val="none" w:sz="0" w:space="0" w:color="auto"/>
        <w:left w:val="none" w:sz="0" w:space="0" w:color="auto"/>
        <w:bottom w:val="none" w:sz="0" w:space="0" w:color="auto"/>
        <w:right w:val="none" w:sz="0" w:space="0" w:color="auto"/>
      </w:divBdr>
      <w:divsChild>
        <w:div w:id="553278477">
          <w:marLeft w:val="480"/>
          <w:marRight w:val="0"/>
          <w:marTop w:val="0"/>
          <w:marBottom w:val="0"/>
          <w:divBdr>
            <w:top w:val="none" w:sz="0" w:space="0" w:color="auto"/>
            <w:left w:val="none" w:sz="0" w:space="0" w:color="auto"/>
            <w:bottom w:val="none" w:sz="0" w:space="0" w:color="auto"/>
            <w:right w:val="none" w:sz="0" w:space="0" w:color="auto"/>
          </w:divBdr>
          <w:divsChild>
            <w:div w:id="6788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026">
      <w:bodyDiv w:val="1"/>
      <w:marLeft w:val="0"/>
      <w:marRight w:val="0"/>
      <w:marTop w:val="0"/>
      <w:marBottom w:val="0"/>
      <w:divBdr>
        <w:top w:val="none" w:sz="0" w:space="0" w:color="auto"/>
        <w:left w:val="none" w:sz="0" w:space="0" w:color="auto"/>
        <w:bottom w:val="none" w:sz="0" w:space="0" w:color="auto"/>
        <w:right w:val="none" w:sz="0" w:space="0" w:color="auto"/>
      </w:divBdr>
      <w:divsChild>
        <w:div w:id="1505390797">
          <w:marLeft w:val="480"/>
          <w:marRight w:val="0"/>
          <w:marTop w:val="0"/>
          <w:marBottom w:val="0"/>
          <w:divBdr>
            <w:top w:val="none" w:sz="0" w:space="0" w:color="auto"/>
            <w:left w:val="none" w:sz="0" w:space="0" w:color="auto"/>
            <w:bottom w:val="none" w:sz="0" w:space="0" w:color="auto"/>
            <w:right w:val="none" w:sz="0" w:space="0" w:color="auto"/>
          </w:divBdr>
          <w:divsChild>
            <w:div w:id="2068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9847">
      <w:bodyDiv w:val="1"/>
      <w:marLeft w:val="0"/>
      <w:marRight w:val="0"/>
      <w:marTop w:val="0"/>
      <w:marBottom w:val="0"/>
      <w:divBdr>
        <w:top w:val="none" w:sz="0" w:space="0" w:color="auto"/>
        <w:left w:val="none" w:sz="0" w:space="0" w:color="auto"/>
        <w:bottom w:val="none" w:sz="0" w:space="0" w:color="auto"/>
        <w:right w:val="none" w:sz="0" w:space="0" w:color="auto"/>
      </w:divBdr>
      <w:divsChild>
        <w:div w:id="1769885482">
          <w:marLeft w:val="480"/>
          <w:marRight w:val="0"/>
          <w:marTop w:val="0"/>
          <w:marBottom w:val="0"/>
          <w:divBdr>
            <w:top w:val="none" w:sz="0" w:space="0" w:color="auto"/>
            <w:left w:val="none" w:sz="0" w:space="0" w:color="auto"/>
            <w:bottom w:val="none" w:sz="0" w:space="0" w:color="auto"/>
            <w:right w:val="none" w:sz="0" w:space="0" w:color="auto"/>
          </w:divBdr>
          <w:divsChild>
            <w:div w:id="20231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845">
      <w:bodyDiv w:val="1"/>
      <w:marLeft w:val="0"/>
      <w:marRight w:val="0"/>
      <w:marTop w:val="0"/>
      <w:marBottom w:val="0"/>
      <w:divBdr>
        <w:top w:val="none" w:sz="0" w:space="0" w:color="auto"/>
        <w:left w:val="none" w:sz="0" w:space="0" w:color="auto"/>
        <w:bottom w:val="none" w:sz="0" w:space="0" w:color="auto"/>
        <w:right w:val="none" w:sz="0" w:space="0" w:color="auto"/>
      </w:divBdr>
      <w:divsChild>
        <w:div w:id="1741563387">
          <w:marLeft w:val="480"/>
          <w:marRight w:val="0"/>
          <w:marTop w:val="0"/>
          <w:marBottom w:val="0"/>
          <w:divBdr>
            <w:top w:val="none" w:sz="0" w:space="0" w:color="auto"/>
            <w:left w:val="none" w:sz="0" w:space="0" w:color="auto"/>
            <w:bottom w:val="none" w:sz="0" w:space="0" w:color="auto"/>
            <w:right w:val="none" w:sz="0" w:space="0" w:color="auto"/>
          </w:divBdr>
          <w:divsChild>
            <w:div w:id="2140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867">
      <w:bodyDiv w:val="1"/>
      <w:marLeft w:val="0"/>
      <w:marRight w:val="0"/>
      <w:marTop w:val="0"/>
      <w:marBottom w:val="0"/>
      <w:divBdr>
        <w:top w:val="none" w:sz="0" w:space="0" w:color="auto"/>
        <w:left w:val="none" w:sz="0" w:space="0" w:color="auto"/>
        <w:bottom w:val="none" w:sz="0" w:space="0" w:color="auto"/>
        <w:right w:val="none" w:sz="0" w:space="0" w:color="auto"/>
      </w:divBdr>
      <w:divsChild>
        <w:div w:id="2141796467">
          <w:marLeft w:val="480"/>
          <w:marRight w:val="0"/>
          <w:marTop w:val="0"/>
          <w:marBottom w:val="0"/>
          <w:divBdr>
            <w:top w:val="none" w:sz="0" w:space="0" w:color="auto"/>
            <w:left w:val="none" w:sz="0" w:space="0" w:color="auto"/>
            <w:bottom w:val="none" w:sz="0" w:space="0" w:color="auto"/>
            <w:right w:val="none" w:sz="0" w:space="0" w:color="auto"/>
          </w:divBdr>
          <w:divsChild>
            <w:div w:id="1717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124">
      <w:bodyDiv w:val="1"/>
      <w:marLeft w:val="0"/>
      <w:marRight w:val="0"/>
      <w:marTop w:val="0"/>
      <w:marBottom w:val="0"/>
      <w:divBdr>
        <w:top w:val="none" w:sz="0" w:space="0" w:color="auto"/>
        <w:left w:val="none" w:sz="0" w:space="0" w:color="auto"/>
        <w:bottom w:val="none" w:sz="0" w:space="0" w:color="auto"/>
        <w:right w:val="none" w:sz="0" w:space="0" w:color="auto"/>
      </w:divBdr>
      <w:divsChild>
        <w:div w:id="679505689">
          <w:marLeft w:val="480"/>
          <w:marRight w:val="0"/>
          <w:marTop w:val="0"/>
          <w:marBottom w:val="0"/>
          <w:divBdr>
            <w:top w:val="none" w:sz="0" w:space="0" w:color="auto"/>
            <w:left w:val="none" w:sz="0" w:space="0" w:color="auto"/>
            <w:bottom w:val="none" w:sz="0" w:space="0" w:color="auto"/>
            <w:right w:val="none" w:sz="0" w:space="0" w:color="auto"/>
          </w:divBdr>
          <w:divsChild>
            <w:div w:id="1054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183">
      <w:bodyDiv w:val="1"/>
      <w:marLeft w:val="0"/>
      <w:marRight w:val="0"/>
      <w:marTop w:val="0"/>
      <w:marBottom w:val="0"/>
      <w:divBdr>
        <w:top w:val="none" w:sz="0" w:space="0" w:color="auto"/>
        <w:left w:val="none" w:sz="0" w:space="0" w:color="auto"/>
        <w:bottom w:val="none" w:sz="0" w:space="0" w:color="auto"/>
        <w:right w:val="none" w:sz="0" w:space="0" w:color="auto"/>
      </w:divBdr>
      <w:divsChild>
        <w:div w:id="615411468">
          <w:marLeft w:val="480"/>
          <w:marRight w:val="0"/>
          <w:marTop w:val="0"/>
          <w:marBottom w:val="0"/>
          <w:divBdr>
            <w:top w:val="none" w:sz="0" w:space="0" w:color="auto"/>
            <w:left w:val="none" w:sz="0" w:space="0" w:color="auto"/>
            <w:bottom w:val="none" w:sz="0" w:space="0" w:color="auto"/>
            <w:right w:val="none" w:sz="0" w:space="0" w:color="auto"/>
          </w:divBdr>
          <w:divsChild>
            <w:div w:id="18062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817">
      <w:bodyDiv w:val="1"/>
      <w:marLeft w:val="0"/>
      <w:marRight w:val="0"/>
      <w:marTop w:val="0"/>
      <w:marBottom w:val="0"/>
      <w:divBdr>
        <w:top w:val="none" w:sz="0" w:space="0" w:color="auto"/>
        <w:left w:val="none" w:sz="0" w:space="0" w:color="auto"/>
        <w:bottom w:val="none" w:sz="0" w:space="0" w:color="auto"/>
        <w:right w:val="none" w:sz="0" w:space="0" w:color="auto"/>
      </w:divBdr>
      <w:divsChild>
        <w:div w:id="1198277325">
          <w:marLeft w:val="480"/>
          <w:marRight w:val="0"/>
          <w:marTop w:val="0"/>
          <w:marBottom w:val="0"/>
          <w:divBdr>
            <w:top w:val="none" w:sz="0" w:space="0" w:color="auto"/>
            <w:left w:val="none" w:sz="0" w:space="0" w:color="auto"/>
            <w:bottom w:val="none" w:sz="0" w:space="0" w:color="auto"/>
            <w:right w:val="none" w:sz="0" w:space="0" w:color="auto"/>
          </w:divBdr>
          <w:divsChild>
            <w:div w:id="16825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6561">
      <w:bodyDiv w:val="1"/>
      <w:marLeft w:val="0"/>
      <w:marRight w:val="0"/>
      <w:marTop w:val="0"/>
      <w:marBottom w:val="0"/>
      <w:divBdr>
        <w:top w:val="none" w:sz="0" w:space="0" w:color="auto"/>
        <w:left w:val="none" w:sz="0" w:space="0" w:color="auto"/>
        <w:bottom w:val="none" w:sz="0" w:space="0" w:color="auto"/>
        <w:right w:val="none" w:sz="0" w:space="0" w:color="auto"/>
      </w:divBdr>
      <w:divsChild>
        <w:div w:id="1089231444">
          <w:marLeft w:val="480"/>
          <w:marRight w:val="0"/>
          <w:marTop w:val="0"/>
          <w:marBottom w:val="0"/>
          <w:divBdr>
            <w:top w:val="none" w:sz="0" w:space="0" w:color="auto"/>
            <w:left w:val="none" w:sz="0" w:space="0" w:color="auto"/>
            <w:bottom w:val="none" w:sz="0" w:space="0" w:color="auto"/>
            <w:right w:val="none" w:sz="0" w:space="0" w:color="auto"/>
          </w:divBdr>
          <w:divsChild>
            <w:div w:id="429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317">
      <w:bodyDiv w:val="1"/>
      <w:marLeft w:val="0"/>
      <w:marRight w:val="0"/>
      <w:marTop w:val="0"/>
      <w:marBottom w:val="0"/>
      <w:divBdr>
        <w:top w:val="none" w:sz="0" w:space="0" w:color="auto"/>
        <w:left w:val="none" w:sz="0" w:space="0" w:color="auto"/>
        <w:bottom w:val="none" w:sz="0" w:space="0" w:color="auto"/>
        <w:right w:val="none" w:sz="0" w:space="0" w:color="auto"/>
      </w:divBdr>
      <w:divsChild>
        <w:div w:id="292175161">
          <w:marLeft w:val="480"/>
          <w:marRight w:val="0"/>
          <w:marTop w:val="0"/>
          <w:marBottom w:val="0"/>
          <w:divBdr>
            <w:top w:val="none" w:sz="0" w:space="0" w:color="auto"/>
            <w:left w:val="none" w:sz="0" w:space="0" w:color="auto"/>
            <w:bottom w:val="none" w:sz="0" w:space="0" w:color="auto"/>
            <w:right w:val="none" w:sz="0" w:space="0" w:color="auto"/>
          </w:divBdr>
          <w:divsChild>
            <w:div w:id="1308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1545">
      <w:bodyDiv w:val="1"/>
      <w:marLeft w:val="0"/>
      <w:marRight w:val="0"/>
      <w:marTop w:val="0"/>
      <w:marBottom w:val="0"/>
      <w:divBdr>
        <w:top w:val="none" w:sz="0" w:space="0" w:color="auto"/>
        <w:left w:val="none" w:sz="0" w:space="0" w:color="auto"/>
        <w:bottom w:val="none" w:sz="0" w:space="0" w:color="auto"/>
        <w:right w:val="none" w:sz="0" w:space="0" w:color="auto"/>
      </w:divBdr>
      <w:divsChild>
        <w:div w:id="372114688">
          <w:marLeft w:val="480"/>
          <w:marRight w:val="0"/>
          <w:marTop w:val="0"/>
          <w:marBottom w:val="0"/>
          <w:divBdr>
            <w:top w:val="none" w:sz="0" w:space="0" w:color="auto"/>
            <w:left w:val="none" w:sz="0" w:space="0" w:color="auto"/>
            <w:bottom w:val="none" w:sz="0" w:space="0" w:color="auto"/>
            <w:right w:val="none" w:sz="0" w:space="0" w:color="auto"/>
          </w:divBdr>
          <w:divsChild>
            <w:div w:id="882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632">
      <w:bodyDiv w:val="1"/>
      <w:marLeft w:val="0"/>
      <w:marRight w:val="0"/>
      <w:marTop w:val="0"/>
      <w:marBottom w:val="0"/>
      <w:divBdr>
        <w:top w:val="none" w:sz="0" w:space="0" w:color="auto"/>
        <w:left w:val="none" w:sz="0" w:space="0" w:color="auto"/>
        <w:bottom w:val="none" w:sz="0" w:space="0" w:color="auto"/>
        <w:right w:val="none" w:sz="0" w:space="0" w:color="auto"/>
      </w:divBdr>
      <w:divsChild>
        <w:div w:id="155145888">
          <w:marLeft w:val="480"/>
          <w:marRight w:val="0"/>
          <w:marTop w:val="0"/>
          <w:marBottom w:val="0"/>
          <w:divBdr>
            <w:top w:val="none" w:sz="0" w:space="0" w:color="auto"/>
            <w:left w:val="none" w:sz="0" w:space="0" w:color="auto"/>
            <w:bottom w:val="none" w:sz="0" w:space="0" w:color="auto"/>
            <w:right w:val="none" w:sz="0" w:space="0" w:color="auto"/>
          </w:divBdr>
          <w:divsChild>
            <w:div w:id="15035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081">
      <w:bodyDiv w:val="1"/>
      <w:marLeft w:val="0"/>
      <w:marRight w:val="0"/>
      <w:marTop w:val="0"/>
      <w:marBottom w:val="0"/>
      <w:divBdr>
        <w:top w:val="none" w:sz="0" w:space="0" w:color="auto"/>
        <w:left w:val="none" w:sz="0" w:space="0" w:color="auto"/>
        <w:bottom w:val="none" w:sz="0" w:space="0" w:color="auto"/>
        <w:right w:val="none" w:sz="0" w:space="0" w:color="auto"/>
      </w:divBdr>
      <w:divsChild>
        <w:div w:id="395516919">
          <w:marLeft w:val="480"/>
          <w:marRight w:val="0"/>
          <w:marTop w:val="0"/>
          <w:marBottom w:val="0"/>
          <w:divBdr>
            <w:top w:val="none" w:sz="0" w:space="0" w:color="auto"/>
            <w:left w:val="none" w:sz="0" w:space="0" w:color="auto"/>
            <w:bottom w:val="none" w:sz="0" w:space="0" w:color="auto"/>
            <w:right w:val="none" w:sz="0" w:space="0" w:color="auto"/>
          </w:divBdr>
          <w:divsChild>
            <w:div w:id="56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9690">
      <w:bodyDiv w:val="1"/>
      <w:marLeft w:val="0"/>
      <w:marRight w:val="0"/>
      <w:marTop w:val="0"/>
      <w:marBottom w:val="0"/>
      <w:divBdr>
        <w:top w:val="none" w:sz="0" w:space="0" w:color="auto"/>
        <w:left w:val="none" w:sz="0" w:space="0" w:color="auto"/>
        <w:bottom w:val="none" w:sz="0" w:space="0" w:color="auto"/>
        <w:right w:val="none" w:sz="0" w:space="0" w:color="auto"/>
      </w:divBdr>
      <w:divsChild>
        <w:div w:id="399793705">
          <w:marLeft w:val="480"/>
          <w:marRight w:val="0"/>
          <w:marTop w:val="0"/>
          <w:marBottom w:val="0"/>
          <w:divBdr>
            <w:top w:val="none" w:sz="0" w:space="0" w:color="auto"/>
            <w:left w:val="none" w:sz="0" w:space="0" w:color="auto"/>
            <w:bottom w:val="none" w:sz="0" w:space="0" w:color="auto"/>
            <w:right w:val="none" w:sz="0" w:space="0" w:color="auto"/>
          </w:divBdr>
          <w:divsChild>
            <w:div w:id="293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aparicio@ehu.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mariette@hotmail.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r3s@u-bourgog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044A-3ABA-BC4F-8D00-BD217A60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Microsoft Office User</cp:lastModifiedBy>
  <cp:revision>2</cp:revision>
  <cp:lastPrinted>2021-01-15T08:58:00Z</cp:lastPrinted>
  <dcterms:created xsi:type="dcterms:W3CDTF">2021-02-08T08:13:00Z</dcterms:created>
  <dcterms:modified xsi:type="dcterms:W3CDTF">2021-02-08T08:13:00Z</dcterms:modified>
</cp:coreProperties>
</file>